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C2CC" w14:textId="77777777" w:rsidR="00D07175" w:rsidRDefault="00D07175" w:rsidP="00D07175">
      <w:pPr>
        <w:jc w:val="center"/>
        <w:rPr>
          <w:b/>
          <w:bCs/>
          <w:sz w:val="18"/>
          <w:szCs w:val="18"/>
        </w:rPr>
      </w:pPr>
    </w:p>
    <w:p w14:paraId="1D9FC176" w14:textId="77777777" w:rsidR="00D07175" w:rsidRDefault="00D07175" w:rsidP="00D07175">
      <w:pPr>
        <w:jc w:val="center"/>
        <w:rPr>
          <w:b/>
          <w:bCs/>
          <w:sz w:val="18"/>
          <w:szCs w:val="18"/>
        </w:rPr>
      </w:pPr>
    </w:p>
    <w:p w14:paraId="14CD8BEF" w14:textId="77777777" w:rsidR="00D07175" w:rsidRDefault="00D07175" w:rsidP="00D07175">
      <w:pPr>
        <w:jc w:val="center"/>
        <w:rPr>
          <w:b/>
          <w:bCs/>
          <w:sz w:val="18"/>
          <w:szCs w:val="18"/>
        </w:rPr>
      </w:pPr>
    </w:p>
    <w:p w14:paraId="2C7E0EEA" w14:textId="77777777" w:rsidR="00D07175" w:rsidRPr="00AB3BD8" w:rsidRDefault="00D07175" w:rsidP="00D07175">
      <w:pPr>
        <w:jc w:val="center"/>
        <w:rPr>
          <w:b/>
          <w:bCs/>
          <w:sz w:val="18"/>
          <w:szCs w:val="18"/>
        </w:rPr>
      </w:pPr>
      <w:r w:rsidRPr="00AB3BD8">
        <w:rPr>
          <w:b/>
          <w:bCs/>
          <w:sz w:val="18"/>
          <w:szCs w:val="18"/>
        </w:rPr>
        <w:t>DIRECCION GENERAL DE TRANSPORTES</w:t>
      </w:r>
    </w:p>
    <w:p w14:paraId="7B0EFE99" w14:textId="77777777" w:rsidR="00D07175" w:rsidRPr="00AB3BD8" w:rsidRDefault="00D07175" w:rsidP="00D07175">
      <w:pPr>
        <w:jc w:val="center"/>
        <w:rPr>
          <w:b/>
          <w:bCs/>
          <w:sz w:val="18"/>
          <w:szCs w:val="18"/>
        </w:rPr>
      </w:pPr>
      <w:r w:rsidRPr="00AB3BD8">
        <w:rPr>
          <w:b/>
          <w:bCs/>
          <w:sz w:val="18"/>
          <w:szCs w:val="18"/>
        </w:rPr>
        <w:t>SECCIÓN DE COMPRAS</w:t>
      </w:r>
    </w:p>
    <w:p w14:paraId="094A1A63" w14:textId="77777777" w:rsidR="00D07175" w:rsidRPr="00AB3BD8" w:rsidRDefault="00D07175" w:rsidP="00D07175">
      <w:pPr>
        <w:jc w:val="center"/>
        <w:rPr>
          <w:b/>
          <w:bCs/>
          <w:sz w:val="18"/>
          <w:szCs w:val="18"/>
        </w:rPr>
      </w:pPr>
      <w:r w:rsidRPr="00AB3BD8">
        <w:rPr>
          <w:b/>
          <w:bCs/>
          <w:sz w:val="18"/>
          <w:szCs w:val="18"/>
        </w:rPr>
        <w:t>INFORMACIÓN CORRESPONDIENTE AL AÑO 2022</w:t>
      </w:r>
    </w:p>
    <w:p w14:paraId="7AE30388" w14:textId="77777777" w:rsidR="00D07175" w:rsidRDefault="00D07175" w:rsidP="00D07175">
      <w:pPr>
        <w:tabs>
          <w:tab w:val="left" w:pos="1990"/>
          <w:tab w:val="center" w:pos="6503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AB3BD8">
        <w:rPr>
          <w:b/>
          <w:bCs/>
          <w:sz w:val="18"/>
          <w:szCs w:val="18"/>
        </w:rPr>
        <w:t>MES DE FEBRERO</w:t>
      </w:r>
    </w:p>
    <w:p w14:paraId="720B61C1" w14:textId="77777777" w:rsidR="00D07175" w:rsidRDefault="00D07175" w:rsidP="00D07175">
      <w:pPr>
        <w:pStyle w:val="Sinespaciado"/>
      </w:pPr>
      <w:r>
        <w:t xml:space="preserve">        </w:t>
      </w:r>
    </w:p>
    <w:p w14:paraId="39B211F0" w14:textId="77777777" w:rsidR="00D07175" w:rsidRDefault="00D07175" w:rsidP="00D07175">
      <w:pPr>
        <w:pStyle w:val="Sinespaciado"/>
      </w:pPr>
    </w:p>
    <w:p w14:paraId="7F670285" w14:textId="77777777" w:rsidR="00D07175" w:rsidRDefault="00D07175" w:rsidP="00D07175">
      <w:pPr>
        <w:pStyle w:val="Sinespaciado"/>
      </w:pPr>
      <w:r>
        <w:t xml:space="preserve">      </w:t>
      </w:r>
    </w:p>
    <w:p w14:paraId="2DD89C75" w14:textId="77777777" w:rsidR="00D07175" w:rsidRDefault="00D07175" w:rsidP="00D07175">
      <w:pPr>
        <w:pStyle w:val="Sinespaciado"/>
      </w:pPr>
      <w:r>
        <w:t xml:space="preserve">         ARTÍCULO 10</w:t>
      </w:r>
    </w:p>
    <w:p w14:paraId="69F6FCF5" w14:textId="77777777" w:rsidR="00D07175" w:rsidRDefault="00D07175" w:rsidP="00D07175">
      <w:pPr>
        <w:pStyle w:val="Sinespaciado"/>
      </w:pPr>
      <w:r>
        <w:t xml:space="preserve">         NUMERAL 20</w:t>
      </w:r>
    </w:p>
    <w:tbl>
      <w:tblPr>
        <w:tblStyle w:val="Tablaconcuadrcula"/>
        <w:tblpPr w:leftFromText="141" w:rightFromText="141" w:vertAnchor="text" w:horzAnchor="page" w:tblpX="2061" w:tblpY="215"/>
        <w:tblW w:w="10484" w:type="dxa"/>
        <w:tblLook w:val="04A0" w:firstRow="1" w:lastRow="0" w:firstColumn="1" w:lastColumn="0" w:noHBand="0" w:noVBand="1"/>
      </w:tblPr>
      <w:tblGrid>
        <w:gridCol w:w="480"/>
        <w:gridCol w:w="1636"/>
        <w:gridCol w:w="2415"/>
        <w:gridCol w:w="1417"/>
        <w:gridCol w:w="1560"/>
        <w:gridCol w:w="1417"/>
        <w:gridCol w:w="1559"/>
      </w:tblGrid>
      <w:tr w:rsidR="00D07175" w14:paraId="16ECC8AD" w14:textId="77777777" w:rsidTr="0026342D">
        <w:tc>
          <w:tcPr>
            <w:tcW w:w="480" w:type="dxa"/>
            <w:shd w:val="clear" w:color="auto" w:fill="C5E0B3" w:themeFill="accent6" w:themeFillTint="66"/>
            <w:vAlign w:val="center"/>
          </w:tcPr>
          <w:p w14:paraId="435335A5" w14:textId="77777777" w:rsidR="00D07175" w:rsidRDefault="00D07175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636" w:type="dxa"/>
            <w:shd w:val="clear" w:color="auto" w:fill="C5E0B3" w:themeFill="accent6" w:themeFillTint="66"/>
            <w:vAlign w:val="center"/>
          </w:tcPr>
          <w:p w14:paraId="6A3DD155" w14:textId="77777777" w:rsidR="00D07175" w:rsidRDefault="00D07175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PROVEEDOR</w:t>
            </w:r>
          </w:p>
        </w:tc>
        <w:tc>
          <w:tcPr>
            <w:tcW w:w="2415" w:type="dxa"/>
            <w:shd w:val="clear" w:color="auto" w:fill="C5E0B3" w:themeFill="accent6" w:themeFillTint="66"/>
            <w:vAlign w:val="center"/>
          </w:tcPr>
          <w:p w14:paraId="60949447" w14:textId="77777777" w:rsidR="00D07175" w:rsidRDefault="00D07175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F093EEF" w14:textId="77777777" w:rsidR="00D07175" w:rsidRDefault="00D07175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CONTRATO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14:paraId="60C03A2D" w14:textId="77777777" w:rsidR="00D07175" w:rsidRDefault="00D07175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4984CB01" w14:textId="77777777" w:rsidR="00D07175" w:rsidRDefault="00D07175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MONTO DE LA COMPRA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066CCC78" w14:textId="77777777" w:rsidR="00D07175" w:rsidRDefault="00D07175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RENGLON AFECTADO</w:t>
            </w:r>
          </w:p>
        </w:tc>
      </w:tr>
      <w:tr w:rsidR="00D07175" w14:paraId="5FF2F136" w14:textId="77777777" w:rsidTr="0026342D">
        <w:tc>
          <w:tcPr>
            <w:tcW w:w="480" w:type="dxa"/>
            <w:vAlign w:val="center"/>
          </w:tcPr>
          <w:p w14:paraId="14DB475A" w14:textId="77777777" w:rsidR="00D07175" w:rsidRDefault="00D07175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6" w:type="dxa"/>
            <w:vAlign w:val="center"/>
          </w:tcPr>
          <w:p w14:paraId="3B4D0B82" w14:textId="77777777" w:rsidR="00D07175" w:rsidRPr="008D1BE6" w:rsidRDefault="00D071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CREDITO HIPOTECARIO NACIONAL</w:t>
            </w:r>
          </w:p>
        </w:tc>
        <w:tc>
          <w:tcPr>
            <w:tcW w:w="2415" w:type="dxa"/>
            <w:vAlign w:val="center"/>
          </w:tcPr>
          <w:p w14:paraId="15BF3C77" w14:textId="77777777" w:rsidR="00D07175" w:rsidRPr="008D1BE6" w:rsidRDefault="00D07175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RENOVACIÓN DE LA PÓLIZA DE SEGUROS DE LA FLOTA DE VEHÍCULOS PROPIEDAD DE LA DIRECCIÓN GENERAL DE TRANSPORTES, DE LOS MESES DE ENERO A DICIEMBRE DEL AÑO 2022</w:t>
            </w:r>
          </w:p>
        </w:tc>
        <w:tc>
          <w:tcPr>
            <w:tcW w:w="1417" w:type="dxa"/>
            <w:vAlign w:val="center"/>
          </w:tcPr>
          <w:p w14:paraId="647F6A95" w14:textId="77777777" w:rsidR="00D07175" w:rsidRPr="008D1BE6" w:rsidRDefault="00D071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560" w:type="dxa"/>
            <w:vAlign w:val="center"/>
          </w:tcPr>
          <w:p w14:paraId="0728CFAB" w14:textId="77777777" w:rsidR="00D07175" w:rsidRPr="008D1BE6" w:rsidRDefault="00D071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330388</w:t>
            </w:r>
          </w:p>
        </w:tc>
        <w:tc>
          <w:tcPr>
            <w:tcW w:w="1417" w:type="dxa"/>
            <w:vAlign w:val="center"/>
          </w:tcPr>
          <w:p w14:paraId="43B37810" w14:textId="77777777" w:rsidR="00D07175" w:rsidRPr="008D1BE6" w:rsidRDefault="00D071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Q 140,716.36</w:t>
            </w:r>
          </w:p>
        </w:tc>
        <w:tc>
          <w:tcPr>
            <w:tcW w:w="1559" w:type="dxa"/>
            <w:vAlign w:val="center"/>
          </w:tcPr>
          <w:p w14:paraId="5711C658" w14:textId="77777777" w:rsidR="00D07175" w:rsidRPr="008D1BE6" w:rsidRDefault="00D071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191</w:t>
            </w:r>
          </w:p>
        </w:tc>
      </w:tr>
    </w:tbl>
    <w:p w14:paraId="061C9D41" w14:textId="77777777" w:rsidR="00D07175" w:rsidRDefault="00D07175" w:rsidP="00D07175">
      <w:pPr>
        <w:jc w:val="center"/>
        <w:rPr>
          <w:b/>
          <w:bCs/>
          <w:sz w:val="18"/>
          <w:szCs w:val="18"/>
        </w:rPr>
      </w:pPr>
    </w:p>
    <w:p w14:paraId="12C98B07" w14:textId="77777777" w:rsidR="00D07175" w:rsidRDefault="00D07175" w:rsidP="00D07175">
      <w:pPr>
        <w:jc w:val="center"/>
        <w:rPr>
          <w:b/>
          <w:bCs/>
          <w:sz w:val="18"/>
          <w:szCs w:val="18"/>
        </w:rPr>
      </w:pPr>
    </w:p>
    <w:p w14:paraId="58E738CC" w14:textId="77777777" w:rsidR="00D07175" w:rsidRDefault="00D07175" w:rsidP="00D07175">
      <w:pPr>
        <w:jc w:val="center"/>
        <w:rPr>
          <w:b/>
          <w:bCs/>
          <w:sz w:val="18"/>
          <w:szCs w:val="18"/>
        </w:rPr>
      </w:pPr>
    </w:p>
    <w:p w14:paraId="397ADF39" w14:textId="77777777" w:rsidR="00D07175" w:rsidRDefault="00D07175" w:rsidP="00D07175">
      <w:pPr>
        <w:jc w:val="center"/>
        <w:rPr>
          <w:b/>
          <w:bCs/>
          <w:sz w:val="18"/>
          <w:szCs w:val="18"/>
        </w:rPr>
      </w:pPr>
    </w:p>
    <w:p w14:paraId="39D263E0" w14:textId="77777777" w:rsidR="00D07175" w:rsidRDefault="00D07175" w:rsidP="00D07175">
      <w:pPr>
        <w:jc w:val="center"/>
        <w:rPr>
          <w:b/>
          <w:bCs/>
          <w:sz w:val="18"/>
          <w:szCs w:val="18"/>
        </w:rPr>
      </w:pPr>
    </w:p>
    <w:p w14:paraId="574E5DDE" w14:textId="77777777" w:rsidR="00D07175" w:rsidRDefault="00D07175" w:rsidP="00D07175">
      <w:pPr>
        <w:jc w:val="center"/>
        <w:rPr>
          <w:b/>
          <w:bCs/>
          <w:sz w:val="18"/>
          <w:szCs w:val="18"/>
        </w:rPr>
      </w:pPr>
    </w:p>
    <w:p w14:paraId="58242495" w14:textId="16833D82" w:rsidR="004E1102" w:rsidRPr="00D07175" w:rsidRDefault="004E1102" w:rsidP="00D07175"/>
    <w:sectPr w:rsidR="004E1102" w:rsidRPr="00D07175" w:rsidSect="004E1102">
      <w:pgSz w:w="15840" w:h="12240" w:orient="landscape"/>
      <w:pgMar w:top="141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02"/>
    <w:rsid w:val="004E1102"/>
    <w:rsid w:val="008D7805"/>
    <w:rsid w:val="009470A3"/>
    <w:rsid w:val="00CF7975"/>
    <w:rsid w:val="00D0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327A6"/>
  <w15:chartTrackingRefBased/>
  <w15:docId w15:val="{AD63E4D2-87B9-499E-BFF5-70F78E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1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4E1102"/>
    <w:rPr>
      <w:i/>
      <w:iCs/>
    </w:rPr>
  </w:style>
  <w:style w:type="paragraph" w:styleId="Sinespaciado">
    <w:name w:val="No Spacing"/>
    <w:uiPriority w:val="1"/>
    <w:qFormat/>
    <w:rsid w:val="004E1102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8D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Medina</dc:creator>
  <cp:keywords/>
  <dc:description/>
  <cp:lastModifiedBy>Stephanie Medina</cp:lastModifiedBy>
  <cp:revision>2</cp:revision>
  <dcterms:created xsi:type="dcterms:W3CDTF">2022-03-30T19:33:00Z</dcterms:created>
  <dcterms:modified xsi:type="dcterms:W3CDTF">2022-03-30T19:33:00Z</dcterms:modified>
</cp:coreProperties>
</file>