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D71E4" w14:textId="662A4EA0" w:rsidR="00AC5F70" w:rsidRPr="00557B68" w:rsidRDefault="00AC5F70" w:rsidP="00AC5F70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806FC3D" w14:textId="77777777" w:rsidR="00AC5F70" w:rsidRPr="00557B68" w:rsidRDefault="00AC5F70" w:rsidP="00AC5F70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7F0783C7" w14:textId="77777777" w:rsidR="00AC5F70" w:rsidRPr="00557B68" w:rsidRDefault="00AC5F70" w:rsidP="00AC5F70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2022</w:t>
      </w:r>
    </w:p>
    <w:p w14:paraId="5E575E68" w14:textId="77777777" w:rsidR="00AC5F70" w:rsidRPr="00557B68" w:rsidRDefault="00AC5F70" w:rsidP="00AC5F70">
      <w:pPr>
        <w:tabs>
          <w:tab w:val="left" w:pos="3210"/>
        </w:tabs>
        <w:spacing w:after="0" w:line="240" w:lineRule="auto"/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DICIEMBRE</w:t>
      </w:r>
    </w:p>
    <w:p w14:paraId="58CD9206" w14:textId="00173A9A" w:rsidR="00AC5F70" w:rsidRDefault="00AC5F70" w:rsidP="00AC5F7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sz w:val="24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p w14:paraId="162FDDB2" w14:textId="77777777" w:rsidR="00AC5F70" w:rsidRPr="00557B68" w:rsidRDefault="00AC5F70" w:rsidP="00AC5F7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tbl>
      <w:tblPr>
        <w:tblW w:w="113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2"/>
        <w:gridCol w:w="1806"/>
        <w:gridCol w:w="1913"/>
        <w:gridCol w:w="2089"/>
        <w:gridCol w:w="933"/>
        <w:gridCol w:w="1072"/>
        <w:gridCol w:w="1196"/>
        <w:gridCol w:w="1559"/>
      </w:tblGrid>
      <w:tr w:rsidR="00AC5F70" w:rsidRPr="00557B68" w14:paraId="6E35747E" w14:textId="77777777" w:rsidTr="009732AC">
        <w:trPr>
          <w:trHeight w:val="690"/>
          <w:jc w:val="center"/>
        </w:trPr>
        <w:tc>
          <w:tcPr>
            <w:tcW w:w="7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167CCA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No.</w:t>
            </w:r>
          </w:p>
        </w:tc>
        <w:tc>
          <w:tcPr>
            <w:tcW w:w="1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6228EF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NOMBRE DEL PROVEEDOR</w:t>
            </w:r>
          </w:p>
        </w:tc>
        <w:tc>
          <w:tcPr>
            <w:tcW w:w="1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6D355F9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CONCEPTO</w:t>
            </w:r>
          </w:p>
        </w:tc>
        <w:tc>
          <w:tcPr>
            <w:tcW w:w="20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4960CCC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CARACTERÍSTICAS</w:t>
            </w:r>
          </w:p>
        </w:tc>
        <w:tc>
          <w:tcPr>
            <w:tcW w:w="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B75B1B3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NIT</w:t>
            </w:r>
            <w:proofErr w:type="spellEnd"/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2ECD5C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MONTO DEL CONTRATO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789182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PLAZO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16FEF1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GT"/>
              </w:rPr>
              <w:t xml:space="preserve"> AFECTADO</w:t>
            </w:r>
          </w:p>
        </w:tc>
      </w:tr>
      <w:tr w:rsidR="00AC5F70" w:rsidRPr="00557B68" w14:paraId="72C00A38" w14:textId="77777777" w:rsidTr="009732AC">
        <w:trPr>
          <w:trHeight w:val="957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2E5E9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1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D0EB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JULIAN</w:t>
            </w:r>
            <w:proofErr w:type="spellEnd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TECUN </w:t>
            </w: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XICARA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A6D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 sede Regional de Quetzaltenango de la Dirección General de Transportes.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FC97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Inmueble que ocupa las oficinas de la Sede Regional de la Dirección General de Transportes en Quetzaltenango, correspondiente al mes de noviembre de 2022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041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1502906-9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110DC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350BE7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2BA775FB" w14:textId="77777777" w:rsidR="00AC5F70" w:rsidRPr="00557B68" w:rsidRDefault="00AC5F70" w:rsidP="009732A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   Q36,000.00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F21A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BA1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AC5F70" w:rsidRPr="00557B68" w14:paraId="62D2D009" w14:textId="77777777" w:rsidTr="009732AC">
        <w:trPr>
          <w:trHeight w:val="994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503B3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BF8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JULIAN</w:t>
            </w:r>
            <w:proofErr w:type="spellEnd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TECUN </w:t>
            </w: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XICARA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34D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Arrendamiento Casa Sede Regional Quetzaltenango de la Dirección General de Transportes.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A3E8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Inmueble que ocupa las oficinas de la Sede Regional de la Dirección General de Transportes en Quetzaltenango, correspondiente al mes de diciembre de 2022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532C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1502906-9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CBD8A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2F8028F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2AFFFF7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Q36,000.00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B931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124632C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2A167481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3089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AC5F70" w:rsidRPr="00557B68" w14:paraId="53C2B428" w14:textId="77777777" w:rsidTr="009732AC">
        <w:trPr>
          <w:trHeight w:val="1122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3C20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9CA7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PLAZA </w:t>
            </w: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KALAJARI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9F6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inmueble, para uso de la sede regional de Zacapa de la Dirección General de Transportes</w:t>
            </w:r>
            <w:r w:rsidRPr="00557B68">
              <w:rPr>
                <w:rFonts w:ascii="Arial" w:eastAsia="Times New Roman" w:hAnsi="Arial" w:cs="Arial"/>
                <w:color w:val="FF0000"/>
                <w:sz w:val="14"/>
                <w:szCs w:val="14"/>
                <w:lang w:val="es-GT"/>
              </w:rPr>
              <w:t>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5886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Inmueble que ocupa las oficinas de la Sede Regional de la Dirección General de Transportes en Zacapa, correspondiente al mes de noviembre de 2022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DF543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6584000-3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6E721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Q42,000.00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DA40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3FBA352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595CAC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0CAD9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AC5F70" w:rsidRPr="00557B68" w14:paraId="01F70007" w14:textId="77777777" w:rsidTr="009732AC">
        <w:trPr>
          <w:trHeight w:val="982"/>
          <w:jc w:val="center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4DC0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1BC2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PLAZA </w:t>
            </w: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KALAJARI</w:t>
            </w:r>
            <w:proofErr w:type="spellEnd"/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D0D3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inmueble, para uso de la sede regional de Zacapa de la Dirección General de Transportes</w:t>
            </w:r>
            <w:r w:rsidRPr="00557B68">
              <w:rPr>
                <w:rFonts w:ascii="Arial" w:eastAsia="Times New Roman" w:hAnsi="Arial" w:cs="Arial"/>
                <w:color w:val="FF0000"/>
                <w:sz w:val="14"/>
                <w:szCs w:val="14"/>
                <w:lang w:val="es-GT"/>
              </w:rPr>
              <w:t>.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103E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Inmueble que ocupa las oficinas de la Sede Regional de la Dirección General de Transportes en Zacapa, correspondiente al mes de diciembre de 2022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D2A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6584000-3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EDFA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Q42,000.00 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6F018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6A15AE3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5CCA857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E4918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AC5F70" w:rsidRPr="00557B68" w14:paraId="1612E69B" w14:textId="77777777" w:rsidTr="009732AC">
        <w:trPr>
          <w:trHeight w:val="983"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8CC01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3CCC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GRUPO BARRIO MODERNO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4763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inmueble, para uso de bodega para la sede central de la Dirección General de Transportes.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5C4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Inmueble que ocupa la bodega de la Dirección General de Transportes, correspondiente al mes de noviembre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2022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9172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10332008-3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B51D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Q.72,000.00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60F1A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48FE0BB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55138ECB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9E77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AC5F70" w:rsidRPr="00557B68" w14:paraId="32CA69CA" w14:textId="77777777" w:rsidTr="009732AC">
        <w:trPr>
          <w:trHeight w:val="982"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57843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>6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385C5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GRUPO BARRIO MODERNO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B1E8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Servicio de arrendamiento de bien inmueble, para uso de bodega para la sede central de la Dirección General de Transportes.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8D4DE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Inmueble que ocupa la bodega de la Dirección General de Transportes, correspondiente al mes de diciembre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2022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B1C59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10332008-3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31B0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 xml:space="preserve"> Q.72,000.00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DFEFC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0A3BDF6B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  <w:p w14:paraId="35F6C57E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De enero a diciembre 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3406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  <w:t>151</w:t>
            </w:r>
          </w:p>
        </w:tc>
      </w:tr>
      <w:tr w:rsidR="00AC5F70" w:rsidRPr="00557B68" w14:paraId="16BE1241" w14:textId="77777777" w:rsidTr="009732AC">
        <w:trPr>
          <w:trHeight w:val="982"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930F8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lastRenderedPageBreak/>
              <w:t>7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8519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WEGA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FE4BA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Servicio de arrendamiento de fotocopiadoras para uso la sede central de la Dirección General de Transportes.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949B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hAnsi="Arial" w:cs="Arial"/>
                <w:color w:val="000000"/>
                <w:sz w:val="14"/>
                <w:szCs w:val="14"/>
              </w:rPr>
              <w:t xml:space="preserve">Arrendamiento de 11 fotocopiadoras multifuncionales con reproducciones en Blanco y negro y 1 fotocopiadora Multifuncional con reproducción a color,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correspondiente al mes de noviembre de 2022</w:t>
            </w:r>
          </w:p>
          <w:p w14:paraId="64BFBA66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14:paraId="2A5ECED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1A1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2051412-3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3C3D9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 xml:space="preserve"> Q89,650.00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123A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De febrero a diciembre 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365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153</w:t>
            </w:r>
          </w:p>
        </w:tc>
      </w:tr>
      <w:tr w:rsidR="00AC5F70" w:rsidRPr="00557B68" w14:paraId="1047C249" w14:textId="77777777" w:rsidTr="009732AC">
        <w:trPr>
          <w:trHeight w:val="1100"/>
          <w:jc w:val="center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0402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GT" w:eastAsia="es-GT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val="es-GT" w:eastAsia="es-GT"/>
              </w:rPr>
              <w:t>8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83A3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WEGA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E5ED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Servicio de arrendamiento de fotocopiadoras para uso la sede central de la Dirección General de Transportes.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0632F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hAnsi="Arial" w:cs="Arial"/>
                <w:color w:val="000000"/>
                <w:sz w:val="14"/>
                <w:szCs w:val="14"/>
              </w:rPr>
              <w:t xml:space="preserve">Arrendamiento de 11 fotocopiadoras multifuncionales con reproducciones en Blanco y negro y 1 fotocopiadora Multifuncional con reproducción a color, </w:t>
            </w: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correspondiente al mes de diciembre de 2022</w:t>
            </w:r>
          </w:p>
          <w:p w14:paraId="0F79AA6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  <w:lang w:val="es-GT"/>
              </w:rPr>
            </w:pPr>
            <w:r w:rsidRPr="00557B68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14:paraId="498A672B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A6E0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2051412-3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2B971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 xml:space="preserve"> Q89,650.00 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0E444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De febrero a diciembre 2021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1D1BB" w14:textId="77777777" w:rsidR="00AC5F70" w:rsidRPr="00557B68" w:rsidRDefault="00AC5F70" w:rsidP="009732A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4"/>
                <w:szCs w:val="14"/>
                <w:lang w:val="es-GT" w:eastAsia="es-GT"/>
              </w:rPr>
              <w:t>153</w:t>
            </w:r>
          </w:p>
        </w:tc>
      </w:tr>
    </w:tbl>
    <w:p w14:paraId="2BF52BB5" w14:textId="77777777" w:rsidR="00AC5F70" w:rsidRPr="00557B68" w:rsidRDefault="00AC5F70" w:rsidP="00AC5F7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779A99A4" w14:textId="77777777" w:rsidR="00AC5F70" w:rsidRPr="00557B68" w:rsidRDefault="00AC5F70" w:rsidP="00AC5F70">
      <w:pPr>
        <w:tabs>
          <w:tab w:val="left" w:pos="3793"/>
        </w:tabs>
      </w:pPr>
    </w:p>
    <w:p w14:paraId="01050F16" w14:textId="77777777" w:rsidR="00AC5F70" w:rsidRPr="00557B68" w:rsidRDefault="00AC5F70" w:rsidP="00AC5F70">
      <w:pPr>
        <w:tabs>
          <w:tab w:val="left" w:pos="3793"/>
        </w:tabs>
      </w:pPr>
    </w:p>
    <w:p w14:paraId="2218CA29" w14:textId="77777777" w:rsidR="0071715A" w:rsidRPr="00AC5F70" w:rsidRDefault="0071715A" w:rsidP="00AC5F70"/>
    <w:sectPr w:rsidR="0071715A" w:rsidRPr="00AC5F70" w:rsidSect="002D630B">
      <w:headerReference w:type="default" r:id="rId6"/>
      <w:pgSz w:w="18720" w:h="12240" w:orient="landscape" w:code="14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DD6E5" w14:textId="77777777" w:rsidR="0008579C" w:rsidRDefault="0008579C" w:rsidP="00AC799E">
      <w:pPr>
        <w:spacing w:after="0" w:line="240" w:lineRule="auto"/>
      </w:pPr>
      <w:r>
        <w:separator/>
      </w:r>
    </w:p>
  </w:endnote>
  <w:endnote w:type="continuationSeparator" w:id="0">
    <w:p w14:paraId="753A36B2" w14:textId="77777777" w:rsidR="0008579C" w:rsidRDefault="0008579C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623E3" w14:textId="77777777" w:rsidR="0008579C" w:rsidRDefault="0008579C" w:rsidP="00AC799E">
      <w:pPr>
        <w:spacing w:after="0" w:line="240" w:lineRule="auto"/>
      </w:pPr>
      <w:r>
        <w:separator/>
      </w:r>
    </w:p>
  </w:footnote>
  <w:footnote w:type="continuationSeparator" w:id="0">
    <w:p w14:paraId="25B0F6ED" w14:textId="77777777" w:rsidR="0008579C" w:rsidRDefault="0008579C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0B367E" wp14:editId="7BADFE3C">
          <wp:simplePos x="0" y="0"/>
          <wp:positionH relativeFrom="column">
            <wp:posOffset>-899795</wp:posOffset>
          </wp:positionH>
          <wp:positionV relativeFrom="paragraph">
            <wp:posOffset>-481478</wp:posOffset>
          </wp:positionV>
          <wp:extent cx="12037805" cy="7804298"/>
          <wp:effectExtent l="0" t="0" r="190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0838" cy="7806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37C98"/>
    <w:rsid w:val="000469A3"/>
    <w:rsid w:val="00051278"/>
    <w:rsid w:val="0005673F"/>
    <w:rsid w:val="0008579C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630B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663EA"/>
    <w:rsid w:val="00695764"/>
    <w:rsid w:val="006A7393"/>
    <w:rsid w:val="0071715A"/>
    <w:rsid w:val="00732C93"/>
    <w:rsid w:val="00733066"/>
    <w:rsid w:val="0075520E"/>
    <w:rsid w:val="00781C52"/>
    <w:rsid w:val="007863E4"/>
    <w:rsid w:val="007910F7"/>
    <w:rsid w:val="007C1B96"/>
    <w:rsid w:val="007E002D"/>
    <w:rsid w:val="007E37BF"/>
    <w:rsid w:val="007E6CA9"/>
    <w:rsid w:val="00825CBC"/>
    <w:rsid w:val="008545A3"/>
    <w:rsid w:val="008615DC"/>
    <w:rsid w:val="00861CCF"/>
    <w:rsid w:val="008B10C9"/>
    <w:rsid w:val="008C447A"/>
    <w:rsid w:val="0091113C"/>
    <w:rsid w:val="00914BB0"/>
    <w:rsid w:val="00945227"/>
    <w:rsid w:val="00947485"/>
    <w:rsid w:val="00953BE2"/>
    <w:rsid w:val="00993CE0"/>
    <w:rsid w:val="009B3440"/>
    <w:rsid w:val="009E62FD"/>
    <w:rsid w:val="00AA2C9F"/>
    <w:rsid w:val="00AC5F70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F007E"/>
    <w:rsid w:val="00C07EB0"/>
    <w:rsid w:val="00C1478C"/>
    <w:rsid w:val="00C16CD9"/>
    <w:rsid w:val="00C23C7E"/>
    <w:rsid w:val="00C82BE1"/>
    <w:rsid w:val="00CA5079"/>
    <w:rsid w:val="00CA7AFD"/>
    <w:rsid w:val="00CA7E0C"/>
    <w:rsid w:val="00CB3052"/>
    <w:rsid w:val="00CB4530"/>
    <w:rsid w:val="00CD36D2"/>
    <w:rsid w:val="00D13586"/>
    <w:rsid w:val="00D2281A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F05310"/>
    <w:rsid w:val="00F1614C"/>
    <w:rsid w:val="00F234FB"/>
    <w:rsid w:val="00F40EF5"/>
    <w:rsid w:val="00F70D2C"/>
    <w:rsid w:val="00F97F51"/>
    <w:rsid w:val="00FB57B7"/>
    <w:rsid w:val="00FE0C3D"/>
    <w:rsid w:val="00FE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  <w:style w:type="character" w:styleId="nfasis">
    <w:name w:val="Emphasis"/>
    <w:basedOn w:val="Fuentedeprrafopredeter"/>
    <w:uiPriority w:val="20"/>
    <w:qFormat/>
    <w:rsid w:val="002D630B"/>
    <w:rPr>
      <w:i/>
      <w:iCs/>
    </w:rPr>
  </w:style>
  <w:style w:type="table" w:styleId="Tablaconcuadrcula">
    <w:name w:val="Table Grid"/>
    <w:basedOn w:val="Tablanormal"/>
    <w:uiPriority w:val="39"/>
    <w:rsid w:val="002D630B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1715A"/>
    <w:pPr>
      <w:spacing w:after="0" w:line="240" w:lineRule="auto"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Sarah Toledo</cp:lastModifiedBy>
  <cp:revision>78</cp:revision>
  <cp:lastPrinted>2022-09-05T21:56:00Z</cp:lastPrinted>
  <dcterms:created xsi:type="dcterms:W3CDTF">2018-01-09T18:29:00Z</dcterms:created>
  <dcterms:modified xsi:type="dcterms:W3CDTF">2023-02-02T20:48:00Z</dcterms:modified>
</cp:coreProperties>
</file>