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960A3" w14:textId="77777777" w:rsidR="00115752" w:rsidRDefault="00115752" w:rsidP="00EA1C20">
      <w:pPr>
        <w:tabs>
          <w:tab w:val="left" w:pos="6159"/>
        </w:tabs>
        <w:spacing w:line="276" w:lineRule="auto"/>
        <w:contextualSpacing/>
        <w:jc w:val="right"/>
        <w:rPr>
          <w:rFonts w:ascii="Altivo Light" w:hAnsi="Altivo Light" w:cs="Arial"/>
          <w:b/>
        </w:rPr>
      </w:pPr>
    </w:p>
    <w:p w14:paraId="14F36045" w14:textId="77777777" w:rsidR="00FE1BB3" w:rsidRPr="00D3107B" w:rsidRDefault="00FE1BB3" w:rsidP="00FE1BB3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0488DB4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6B112F0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704A3773" w14:textId="5A86A020" w:rsidR="002A2609" w:rsidRDefault="004A4D5D" w:rsidP="002A2609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AGOSTO</w:t>
      </w:r>
      <w:r w:rsidR="00CD00CB">
        <w:rPr>
          <w:rFonts w:ascii="Altivo Light" w:eastAsia="Times New Roman" w:hAnsi="Altivo Light" w:cs="Arial"/>
          <w:b/>
          <w:color w:val="000000" w:themeColor="text1"/>
        </w:rPr>
        <w:t xml:space="preserve"> 2025</w:t>
      </w:r>
    </w:p>
    <w:p w14:paraId="57008B08" w14:textId="77777777" w:rsidR="002A2609" w:rsidRDefault="002A2609" w:rsidP="002A2609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6A3E296A" w14:textId="77777777" w:rsidR="002A2609" w:rsidRPr="00F56311" w:rsidRDefault="002A2609" w:rsidP="002A2609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F56311">
        <w:rPr>
          <w:rFonts w:ascii="Altivo Light" w:eastAsia="Times New Roman" w:hAnsi="Altivo Light" w:cs="Arial"/>
          <w:color w:val="000000" w:themeColor="text1"/>
        </w:rPr>
        <w:t>Articulo</w:t>
      </w:r>
      <w:r>
        <w:rPr>
          <w:rFonts w:ascii="Altivo Light" w:eastAsia="Times New Roman" w:hAnsi="Altivo Light" w:cs="Arial"/>
          <w:color w:val="000000" w:themeColor="text1"/>
        </w:rPr>
        <w:t xml:space="preserve"> </w:t>
      </w:r>
      <w:r w:rsidRPr="00F56311">
        <w:rPr>
          <w:rFonts w:ascii="Altivo Light" w:eastAsia="Times New Roman" w:hAnsi="Altivo Light" w:cs="Arial"/>
          <w:color w:val="000000" w:themeColor="text1"/>
        </w:rPr>
        <w:t>10</w:t>
      </w:r>
    </w:p>
    <w:p w14:paraId="6DC7C469" w14:textId="77777777" w:rsidR="002A2609" w:rsidRPr="00F56311" w:rsidRDefault="002A2609" w:rsidP="002A2609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F56311">
        <w:rPr>
          <w:rFonts w:ascii="Altivo Light" w:eastAsia="Times New Roman" w:hAnsi="Altivo Light" w:cs="Arial"/>
          <w:color w:val="000000" w:themeColor="text1"/>
        </w:rPr>
        <w:t>Numeral 24</w:t>
      </w:r>
    </w:p>
    <w:p w14:paraId="23C6E87B" w14:textId="77777777" w:rsidR="002A2609" w:rsidRPr="00A92F64" w:rsidRDefault="002A2609" w:rsidP="002A2609">
      <w:pPr>
        <w:rPr>
          <w:rFonts w:ascii="Altivo Light" w:eastAsia="Times New Roman" w:hAnsi="Altivo Light" w:cs="Arial"/>
          <w:b/>
          <w:color w:val="000000" w:themeColor="text1"/>
        </w:rPr>
      </w:pPr>
      <w:r w:rsidRPr="00A92F64">
        <w:rPr>
          <w:rFonts w:ascii="Altivo Light" w:eastAsia="Times New Roman" w:hAnsi="Altivo Light" w:cs="Arial"/>
          <w:b/>
          <w:color w:val="000000" w:themeColor="text1"/>
        </w:rPr>
        <w:t>Ley de Acceso a la Información Pública</w:t>
      </w:r>
    </w:p>
    <w:p w14:paraId="20D185BC" w14:textId="77777777" w:rsidR="002A2609" w:rsidRDefault="002A2609" w:rsidP="002A2609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210448FA" w14:textId="77777777" w:rsidR="002A2609" w:rsidRPr="00F56311" w:rsidRDefault="002A2609" w:rsidP="002A2609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3C7063D4" w14:textId="77777777" w:rsidR="002A2609" w:rsidRPr="00F56311" w:rsidRDefault="002A2609" w:rsidP="002A2609">
      <w:pPr>
        <w:jc w:val="center"/>
        <w:rPr>
          <w:rFonts w:ascii="Altivo Light" w:hAnsi="Altivo Light" w:cs="Arial"/>
          <w:b/>
          <w:color w:val="000000" w:themeColor="text1"/>
        </w:rPr>
      </w:pPr>
      <w:r w:rsidRPr="00877C65">
        <w:rPr>
          <w:rFonts w:ascii="Altivo Light" w:hAnsi="Altivo Light" w:cs="Arial"/>
          <w:b/>
          <w:color w:val="000000" w:themeColor="text1"/>
          <w:sz w:val="26"/>
        </w:rPr>
        <w:t>Entidades de carácter internacional</w:t>
      </w:r>
    </w:p>
    <w:p w14:paraId="3EB2A105" w14:textId="77777777" w:rsidR="002A2609" w:rsidRPr="00F56311" w:rsidRDefault="002A2609" w:rsidP="002A2609">
      <w:pPr>
        <w:jc w:val="both"/>
        <w:rPr>
          <w:rFonts w:ascii="Altivo Light" w:hAnsi="Altivo Light" w:cs="Arial"/>
          <w:b/>
          <w:color w:val="000000" w:themeColor="text1"/>
        </w:rPr>
      </w:pPr>
    </w:p>
    <w:p w14:paraId="65D810F5" w14:textId="77777777" w:rsidR="002A2609" w:rsidRPr="00877C65" w:rsidRDefault="002A2609" w:rsidP="002A2609">
      <w:pPr>
        <w:jc w:val="both"/>
        <w:rPr>
          <w:rFonts w:ascii="Altivo Light" w:hAnsi="Altivo Light" w:cs="Arial"/>
          <w:color w:val="000000" w:themeColor="text1"/>
        </w:rPr>
      </w:pPr>
      <w:r w:rsidRPr="00877C65">
        <w:rPr>
          <w:rFonts w:ascii="Altivo Light" w:hAnsi="Altivo Light" w:cs="Arial"/>
          <w:color w:val="000000" w:themeColor="text1"/>
        </w:rPr>
        <w:t>En caso de las entidades públicas o privadas de carácter internacional, que manejen o administren fondos públicos deberán hacer pública la información obligatoria contenida en los numerales anteriores, relacionada únicamente a las compras y contrataciones que realicen con dichos fondos;</w:t>
      </w:r>
    </w:p>
    <w:p w14:paraId="2D0F8689" w14:textId="77777777" w:rsidR="002A2609" w:rsidRDefault="002A2609" w:rsidP="002A2609">
      <w:pPr>
        <w:jc w:val="both"/>
        <w:rPr>
          <w:rFonts w:ascii="Altivo Light" w:hAnsi="Altivo Light" w:cs="Arial"/>
          <w:color w:val="000000" w:themeColor="text1"/>
        </w:rPr>
      </w:pPr>
    </w:p>
    <w:p w14:paraId="47A8EF17" w14:textId="77777777" w:rsidR="002A2609" w:rsidRPr="00877C65" w:rsidRDefault="002A2609" w:rsidP="002A2609">
      <w:pPr>
        <w:jc w:val="both"/>
        <w:rPr>
          <w:rFonts w:ascii="Altivo Light" w:hAnsi="Altivo Light" w:cs="Arial"/>
          <w:color w:val="000000" w:themeColor="text1"/>
        </w:rPr>
      </w:pPr>
    </w:p>
    <w:p w14:paraId="36E91D79" w14:textId="77777777" w:rsidR="002A2609" w:rsidRPr="002B25A2" w:rsidRDefault="002A2609" w:rsidP="002A2609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2B25A2">
        <w:rPr>
          <w:rFonts w:ascii="Altivo Light" w:hAnsi="Altivo Light" w:cs="Arial"/>
          <w:b/>
          <w:color w:val="000000" w:themeColor="text1"/>
          <w:sz w:val="26"/>
        </w:rPr>
        <w:t>LA DIRECCIÓN GENERAL DE TRANSPORTES ES UN ENTE REGULADOR DEL TRANSPORTE EXTRAURBANO NACIONAL.</w:t>
      </w:r>
    </w:p>
    <w:p w14:paraId="281C75D0" w14:textId="77777777" w:rsidR="002A2609" w:rsidRPr="002B25A2" w:rsidRDefault="002A2609" w:rsidP="002A2609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66E071A5" w14:textId="77777777" w:rsidR="002A2609" w:rsidRPr="002E2927" w:rsidRDefault="002A2609" w:rsidP="002A2609">
      <w:pPr>
        <w:jc w:val="center"/>
        <w:rPr>
          <w:rFonts w:ascii="Altivo Light" w:hAnsi="Altivo Light" w:cs="Arial"/>
          <w:b/>
          <w:color w:val="000000" w:themeColor="text1"/>
          <w:sz w:val="28"/>
        </w:rPr>
      </w:pPr>
      <w:r w:rsidRPr="002E2927">
        <w:rPr>
          <w:rFonts w:ascii="Altivo Light" w:hAnsi="Altivo Light" w:cs="Arial"/>
          <w:b/>
          <w:color w:val="000000" w:themeColor="text1"/>
          <w:sz w:val="28"/>
        </w:rPr>
        <w:t>POR TANTO, NO APLICA</w:t>
      </w:r>
    </w:p>
    <w:p w14:paraId="751A1996" w14:textId="77777777" w:rsidR="00792C0C" w:rsidRPr="00D6493B" w:rsidRDefault="00792C0C" w:rsidP="00792C0C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05547540" w14:textId="77777777" w:rsidR="00792C0C" w:rsidRPr="00D6493B" w:rsidRDefault="00792C0C" w:rsidP="00792C0C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422BF24" w14:textId="77777777" w:rsidR="00792C0C" w:rsidRDefault="00792C0C" w:rsidP="00792C0C"/>
    <w:p w14:paraId="2CED0B0A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CCD48D0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0A6F26A9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2A8CEA73" w14:textId="77777777" w:rsidR="00EA1C20" w:rsidRDefault="00EA1C20" w:rsidP="00EA1C20">
      <w:pPr>
        <w:jc w:val="center"/>
        <w:rPr>
          <w:rFonts w:ascii="Altivo Light" w:hAnsi="Altivo Light"/>
        </w:rPr>
      </w:pPr>
    </w:p>
    <w:p w14:paraId="738D3A75" w14:textId="3188C82C" w:rsidR="00EA1C20" w:rsidRPr="003443C9" w:rsidRDefault="00115752" w:rsidP="00115752">
      <w:pPr>
        <w:tabs>
          <w:tab w:val="left" w:pos="904"/>
        </w:tabs>
        <w:rPr>
          <w:color w:val="808080" w:themeColor="background1" w:themeShade="80"/>
          <w:sz w:val="22"/>
        </w:rPr>
      </w:pPr>
      <w:r>
        <w:rPr>
          <w:rFonts w:ascii="Altivo Light" w:hAnsi="Altivo Light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  <w:t xml:space="preserve">                                  </w:t>
      </w:r>
    </w:p>
    <w:p w14:paraId="3D301106" w14:textId="77777777" w:rsidR="00EA1C20" w:rsidRDefault="00EA1C20" w:rsidP="00EA1C20">
      <w:pPr>
        <w:rPr>
          <w:rFonts w:ascii="Altivo Light" w:hAnsi="Altivo Light"/>
          <w:color w:val="808080" w:themeColor="background1" w:themeShade="80"/>
          <w:sz w:val="16"/>
          <w:szCs w:val="16"/>
        </w:rPr>
      </w:pPr>
    </w:p>
    <w:p w14:paraId="37CF45CD" w14:textId="59CB26F5" w:rsidR="00613AFD" w:rsidRDefault="00613AFD"/>
    <w:sectPr w:rsidR="00613AFD" w:rsidSect="006A5211">
      <w:headerReference w:type="default" r:id="rId7"/>
      <w:footerReference w:type="default" r:id="rId8"/>
      <w:pgSz w:w="12240" w:h="15840" w:code="1"/>
      <w:pgMar w:top="1417" w:right="1701" w:bottom="1417" w:left="1701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1BA35" w14:textId="77777777" w:rsidR="006C3C0F" w:rsidRDefault="006C3C0F" w:rsidP="00025FD0">
      <w:r>
        <w:separator/>
      </w:r>
    </w:p>
  </w:endnote>
  <w:endnote w:type="continuationSeparator" w:id="0">
    <w:p w14:paraId="751EAEAD" w14:textId="77777777" w:rsidR="006C3C0F" w:rsidRDefault="006C3C0F" w:rsidP="00025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4D5FF" w14:textId="2A9F44BC" w:rsidR="00025FD0" w:rsidRPr="00FD349E" w:rsidRDefault="00FD349E">
    <w:pPr>
      <w:pStyle w:val="Piedepgina"/>
      <w:rPr>
        <w:lang w:val="es-MX"/>
      </w:rPr>
    </w:pPr>
    <w:r>
      <w:rPr>
        <w:noProof/>
        <w:bdr w:val="none" w:sz="0" w:space="0" w:color="auto" w:frame="1"/>
      </w:rPr>
      <w:drawing>
        <wp:inline distT="0" distB="0" distL="0" distR="0" wp14:anchorId="3B1CACA6" wp14:editId="47DF3A44">
          <wp:extent cx="5612130" cy="965200"/>
          <wp:effectExtent l="0" t="0" r="7620" b="0"/>
          <wp:docPr id="1422085651" name="Imagen 3" descr="Interfaz de usuario gráfica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085651" name="Imagen 3" descr="Interfaz de usuario gráfica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30D93" w14:textId="77777777" w:rsidR="006C3C0F" w:rsidRDefault="006C3C0F" w:rsidP="00025FD0">
      <w:r>
        <w:separator/>
      </w:r>
    </w:p>
  </w:footnote>
  <w:footnote w:type="continuationSeparator" w:id="0">
    <w:p w14:paraId="02AD3286" w14:textId="77777777" w:rsidR="006C3C0F" w:rsidRDefault="006C3C0F" w:rsidP="00025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B8401" w14:textId="489914D9" w:rsidR="00025FD0" w:rsidRDefault="00A81DB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746304" behindDoc="0" locked="0" layoutInCell="1" allowOverlap="1" wp14:anchorId="20D46EAB" wp14:editId="7DC0DD59">
          <wp:simplePos x="0" y="0"/>
          <wp:positionH relativeFrom="column">
            <wp:posOffset>5295900</wp:posOffset>
          </wp:positionH>
          <wp:positionV relativeFrom="paragraph">
            <wp:posOffset>-248285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747328" behindDoc="0" locked="0" layoutInCell="1" allowOverlap="1" wp14:anchorId="5620273A" wp14:editId="626F99EB">
          <wp:simplePos x="0" y="0"/>
          <wp:positionH relativeFrom="margin">
            <wp:posOffset>-733425</wp:posOffset>
          </wp:positionH>
          <wp:positionV relativeFrom="paragraph">
            <wp:posOffset>-204470</wp:posOffset>
          </wp:positionV>
          <wp:extent cx="2486025" cy="832485"/>
          <wp:effectExtent l="0" t="0" r="9525" b="5715"/>
          <wp:wrapTopAndBottom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FD0"/>
    <w:rsid w:val="00025FD0"/>
    <w:rsid w:val="00115752"/>
    <w:rsid w:val="00175685"/>
    <w:rsid w:val="001F484B"/>
    <w:rsid w:val="002A2609"/>
    <w:rsid w:val="002B0243"/>
    <w:rsid w:val="004A4D5D"/>
    <w:rsid w:val="005367BE"/>
    <w:rsid w:val="005C19AE"/>
    <w:rsid w:val="00613AFD"/>
    <w:rsid w:val="006A5211"/>
    <w:rsid w:val="006C3C0F"/>
    <w:rsid w:val="006E5523"/>
    <w:rsid w:val="00710B9B"/>
    <w:rsid w:val="00792C0C"/>
    <w:rsid w:val="007C6A7F"/>
    <w:rsid w:val="008F4FEC"/>
    <w:rsid w:val="009607DE"/>
    <w:rsid w:val="00991F90"/>
    <w:rsid w:val="009C5D6E"/>
    <w:rsid w:val="009F0166"/>
    <w:rsid w:val="00A80BA0"/>
    <w:rsid w:val="00A81DB0"/>
    <w:rsid w:val="00A9374A"/>
    <w:rsid w:val="00AC7618"/>
    <w:rsid w:val="00AE6ACB"/>
    <w:rsid w:val="00AE7165"/>
    <w:rsid w:val="00B13887"/>
    <w:rsid w:val="00B71C17"/>
    <w:rsid w:val="00BA589A"/>
    <w:rsid w:val="00BE3384"/>
    <w:rsid w:val="00BF1046"/>
    <w:rsid w:val="00CD00CB"/>
    <w:rsid w:val="00D01753"/>
    <w:rsid w:val="00D13642"/>
    <w:rsid w:val="00D9096B"/>
    <w:rsid w:val="00DD04B7"/>
    <w:rsid w:val="00DD04ED"/>
    <w:rsid w:val="00EA1C20"/>
    <w:rsid w:val="00F06CC5"/>
    <w:rsid w:val="00F6471A"/>
    <w:rsid w:val="00FD349E"/>
    <w:rsid w:val="00FE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0EB8C67"/>
  <w15:chartTrackingRefBased/>
  <w15:docId w15:val="{92585F97-131B-439E-9848-75E6E00C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C20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025FD0"/>
  </w:style>
  <w:style w:type="paragraph" w:styleId="Piedepgina">
    <w:name w:val="footer"/>
    <w:basedOn w:val="Normal"/>
    <w:link w:val="Piedepgina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5FD0"/>
  </w:style>
  <w:style w:type="paragraph" w:styleId="Sinespaciado">
    <w:name w:val="No Spacing"/>
    <w:uiPriority w:val="1"/>
    <w:qFormat/>
    <w:rsid w:val="00EA1C2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A1C2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C20"/>
    <w:rPr>
      <w:rFonts w:ascii="Segoe UI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39"/>
    <w:rsid w:val="00FE1BB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AE7165"/>
    <w:pPr>
      <w:spacing w:after="120"/>
    </w:pPr>
    <w:rPr>
      <w:rFonts w:ascii="Times New Roman" w:eastAsia="Times New Roman" w:hAnsi="Times New Roman" w:cs="Times New Roman"/>
      <w:lang w:val="es-GT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E7165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BF75F-4DDA-4D92-AF04-E91653748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velasquez</dc:creator>
  <cp:keywords/>
  <dc:description/>
  <cp:lastModifiedBy>Pedro Pablo Chacón</cp:lastModifiedBy>
  <cp:revision>3</cp:revision>
  <cp:lastPrinted>2025-07-16T18:09:00Z</cp:lastPrinted>
  <dcterms:created xsi:type="dcterms:W3CDTF">2025-08-18T20:51:00Z</dcterms:created>
  <dcterms:modified xsi:type="dcterms:W3CDTF">2025-09-17T20:58:00Z</dcterms:modified>
</cp:coreProperties>
</file>