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960A3" w14:textId="77777777" w:rsidR="00115752" w:rsidRDefault="00115752" w:rsidP="00EA1C20">
      <w:pPr>
        <w:tabs>
          <w:tab w:val="left" w:pos="6159"/>
        </w:tabs>
        <w:spacing w:line="276" w:lineRule="auto"/>
        <w:contextualSpacing/>
        <w:jc w:val="right"/>
        <w:rPr>
          <w:rFonts w:ascii="Altivo Light" w:hAnsi="Altivo Light" w:cs="Arial"/>
          <w:b/>
        </w:rPr>
      </w:pPr>
    </w:p>
    <w:p w14:paraId="14F36045" w14:textId="77777777" w:rsidR="00FE1BB3" w:rsidRPr="00D3107B" w:rsidRDefault="00FE1BB3" w:rsidP="00FE1BB3">
      <w:pPr>
        <w:jc w:val="center"/>
        <w:rPr>
          <w:rFonts w:ascii="Altivo Light" w:hAnsi="Altivo Light" w:cs="Arial"/>
          <w:b/>
          <w:color w:val="000000" w:themeColor="text1"/>
          <w:szCs w:val="20"/>
          <w:u w:val="single"/>
        </w:rPr>
      </w:pPr>
    </w:p>
    <w:p w14:paraId="4F70137C" w14:textId="2A2A0321" w:rsidR="00175685" w:rsidRDefault="00D0133C" w:rsidP="00175685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  <w:r>
        <w:rPr>
          <w:rFonts w:ascii="Altivo Light" w:eastAsia="Times New Roman" w:hAnsi="Altivo Light" w:cs="Arial"/>
          <w:b/>
          <w:color w:val="000000" w:themeColor="text1"/>
        </w:rPr>
        <w:t>ENERO</w:t>
      </w:r>
      <w:r w:rsidR="00175685">
        <w:rPr>
          <w:rFonts w:ascii="Altivo Light" w:eastAsia="Times New Roman" w:hAnsi="Altivo Light" w:cs="Arial"/>
          <w:b/>
          <w:color w:val="000000" w:themeColor="text1"/>
        </w:rPr>
        <w:t xml:space="preserve"> </w:t>
      </w:r>
      <w:r w:rsidR="00175685" w:rsidRPr="008E53E2">
        <w:rPr>
          <w:rFonts w:ascii="Altivo Light" w:eastAsia="Times New Roman" w:hAnsi="Altivo Light" w:cs="Arial"/>
          <w:b/>
          <w:color w:val="000000" w:themeColor="text1"/>
        </w:rPr>
        <w:t>202</w:t>
      </w:r>
      <w:r>
        <w:rPr>
          <w:rFonts w:ascii="Altivo Light" w:eastAsia="Times New Roman" w:hAnsi="Altivo Light" w:cs="Arial"/>
          <w:b/>
          <w:color w:val="000000" w:themeColor="text1"/>
        </w:rPr>
        <w:t>5</w:t>
      </w:r>
    </w:p>
    <w:p w14:paraId="685E695F" w14:textId="77777777" w:rsidR="00175685" w:rsidRPr="008E53E2" w:rsidRDefault="00175685" w:rsidP="00175685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</w:p>
    <w:p w14:paraId="08FD4086" w14:textId="77777777" w:rsidR="00175685" w:rsidRPr="008E53E2" w:rsidRDefault="00175685" w:rsidP="00175685">
      <w:pPr>
        <w:spacing w:after="150"/>
        <w:contextualSpacing/>
        <w:outlineLvl w:val="1"/>
        <w:rPr>
          <w:rFonts w:ascii="Altivo Light" w:eastAsia="Times New Roman" w:hAnsi="Altivo Light" w:cs="Arial"/>
          <w:color w:val="000000" w:themeColor="text1"/>
        </w:rPr>
      </w:pPr>
    </w:p>
    <w:p w14:paraId="76A11471" w14:textId="77777777" w:rsidR="00175685" w:rsidRPr="008E53E2" w:rsidRDefault="00175685" w:rsidP="00175685">
      <w:pPr>
        <w:spacing w:after="150"/>
        <w:contextualSpacing/>
        <w:outlineLvl w:val="1"/>
        <w:rPr>
          <w:rFonts w:ascii="Altivo Light" w:eastAsia="Times New Roman" w:hAnsi="Altivo Light" w:cs="Arial"/>
          <w:color w:val="000000" w:themeColor="text1"/>
        </w:rPr>
      </w:pPr>
      <w:r w:rsidRPr="008E53E2">
        <w:rPr>
          <w:rFonts w:ascii="Altivo Light" w:eastAsia="Times New Roman" w:hAnsi="Altivo Light" w:cs="Arial"/>
          <w:color w:val="000000" w:themeColor="text1"/>
        </w:rPr>
        <w:t>Articulo</w:t>
      </w:r>
      <w:r>
        <w:rPr>
          <w:rFonts w:ascii="Altivo Light" w:eastAsia="Times New Roman" w:hAnsi="Altivo Light" w:cs="Arial"/>
          <w:color w:val="000000" w:themeColor="text1"/>
        </w:rPr>
        <w:t xml:space="preserve"> </w:t>
      </w:r>
      <w:r w:rsidRPr="008E53E2">
        <w:rPr>
          <w:rFonts w:ascii="Altivo Light" w:eastAsia="Times New Roman" w:hAnsi="Altivo Light" w:cs="Arial"/>
          <w:color w:val="000000" w:themeColor="text1"/>
        </w:rPr>
        <w:t>10</w:t>
      </w:r>
    </w:p>
    <w:p w14:paraId="1C9A22FF" w14:textId="77777777" w:rsidR="00175685" w:rsidRPr="008E53E2" w:rsidRDefault="00175685" w:rsidP="00175685">
      <w:pPr>
        <w:spacing w:after="150"/>
        <w:contextualSpacing/>
        <w:outlineLvl w:val="1"/>
        <w:rPr>
          <w:rFonts w:ascii="Altivo Light" w:eastAsia="Times New Roman" w:hAnsi="Altivo Light" w:cs="Arial"/>
          <w:color w:val="000000" w:themeColor="text1"/>
        </w:rPr>
      </w:pPr>
      <w:r w:rsidRPr="008E53E2">
        <w:rPr>
          <w:rFonts w:ascii="Altivo Light" w:eastAsia="Times New Roman" w:hAnsi="Altivo Light" w:cs="Arial"/>
          <w:color w:val="000000" w:themeColor="text1"/>
        </w:rPr>
        <w:t>Numeral 10</w:t>
      </w:r>
    </w:p>
    <w:p w14:paraId="603D527F" w14:textId="77777777" w:rsidR="00175685" w:rsidRPr="00E722C0" w:rsidRDefault="00175685" w:rsidP="00175685">
      <w:pPr>
        <w:spacing w:after="150"/>
        <w:contextualSpacing/>
        <w:outlineLvl w:val="1"/>
        <w:rPr>
          <w:rFonts w:ascii="Altivo Light" w:eastAsia="Times New Roman" w:hAnsi="Altivo Light" w:cs="Arial"/>
          <w:b/>
          <w:color w:val="000000" w:themeColor="text1"/>
        </w:rPr>
      </w:pPr>
      <w:r w:rsidRPr="00E722C0">
        <w:rPr>
          <w:rFonts w:ascii="Altivo Light" w:eastAsia="Times New Roman" w:hAnsi="Altivo Light" w:cs="Arial"/>
          <w:b/>
          <w:color w:val="000000" w:themeColor="text1"/>
        </w:rPr>
        <w:t>Ley de Acceso a la Información Pública</w:t>
      </w:r>
    </w:p>
    <w:p w14:paraId="2B92C561" w14:textId="77777777" w:rsidR="00175685" w:rsidRPr="008E53E2" w:rsidRDefault="00175685" w:rsidP="00175685">
      <w:pPr>
        <w:spacing w:after="150"/>
        <w:outlineLvl w:val="1"/>
        <w:rPr>
          <w:rFonts w:ascii="Altivo Light" w:eastAsia="Times New Roman" w:hAnsi="Altivo Light" w:cs="Arial"/>
          <w:color w:val="000000" w:themeColor="text1"/>
        </w:rPr>
      </w:pPr>
    </w:p>
    <w:p w14:paraId="38AADBA7" w14:textId="77777777" w:rsidR="00175685" w:rsidRPr="008E53E2" w:rsidRDefault="00175685" w:rsidP="00175685">
      <w:pPr>
        <w:spacing w:after="150"/>
        <w:outlineLvl w:val="1"/>
        <w:rPr>
          <w:rFonts w:ascii="Altivo Light" w:eastAsia="Times New Roman" w:hAnsi="Altivo Light" w:cs="Arial"/>
          <w:color w:val="000000" w:themeColor="text1"/>
        </w:rPr>
      </w:pPr>
    </w:p>
    <w:p w14:paraId="0DB95F1A" w14:textId="77777777" w:rsidR="00175685" w:rsidRPr="00907DBB" w:rsidRDefault="00175685" w:rsidP="00175685">
      <w:pPr>
        <w:spacing w:after="150"/>
        <w:jc w:val="center"/>
        <w:outlineLvl w:val="1"/>
        <w:rPr>
          <w:rFonts w:ascii="Altivo Light" w:eastAsia="Times New Roman" w:hAnsi="Altivo Light" w:cs="Arial"/>
          <w:b/>
          <w:color w:val="000000" w:themeColor="text1"/>
          <w:sz w:val="26"/>
        </w:rPr>
      </w:pPr>
      <w:r w:rsidRPr="00907DBB">
        <w:rPr>
          <w:rFonts w:ascii="Altivo Light" w:eastAsia="Times New Roman" w:hAnsi="Altivo Light" w:cs="Arial"/>
          <w:b/>
          <w:color w:val="000000" w:themeColor="text1"/>
          <w:sz w:val="26"/>
        </w:rPr>
        <w:t>Proceso de Cotización y Licitación</w:t>
      </w:r>
    </w:p>
    <w:p w14:paraId="1B821C39" w14:textId="77777777" w:rsidR="00175685" w:rsidRPr="008E53E2" w:rsidRDefault="00175685" w:rsidP="00175685">
      <w:pPr>
        <w:spacing w:after="150"/>
        <w:jc w:val="both"/>
        <w:outlineLvl w:val="1"/>
        <w:rPr>
          <w:rFonts w:ascii="Altivo Light" w:eastAsia="Times New Roman" w:hAnsi="Altivo Light" w:cs="Arial"/>
          <w:color w:val="000000" w:themeColor="text1"/>
        </w:rPr>
      </w:pPr>
      <w:r w:rsidRPr="008E53E2">
        <w:rPr>
          <w:rFonts w:ascii="Altivo Light" w:eastAsia="Times New Roman" w:hAnsi="Altivo Light" w:cs="Arial"/>
          <w:color w:val="000000" w:themeColor="text1"/>
        </w:rPr>
        <w:t xml:space="preserve">  </w:t>
      </w:r>
    </w:p>
    <w:p w14:paraId="69817DE3" w14:textId="77777777" w:rsidR="00175685" w:rsidRPr="008E53E2" w:rsidRDefault="00175685" w:rsidP="00175685">
      <w:pPr>
        <w:jc w:val="both"/>
        <w:rPr>
          <w:rFonts w:ascii="Altivo Light" w:eastAsia="Times New Roman" w:hAnsi="Altivo Light" w:cs="Arial"/>
          <w:color w:val="000000" w:themeColor="text1"/>
        </w:rPr>
      </w:pPr>
      <w:r w:rsidRPr="008E53E2">
        <w:rPr>
          <w:rFonts w:ascii="Altivo Light" w:eastAsia="Times New Roman" w:hAnsi="Altivo Light" w:cs="Arial"/>
          <w:color w:val="000000" w:themeColor="text1"/>
        </w:rPr>
        <w:t xml:space="preserve">La información relacionada con los procesos de cotización y licitación para la adquisición de bienes que son utilizados para los programas de educación, salud, seguridad, desarrollo rural y todos aquellos que tienen dentro de sus características la entrega de dichos bienes a beneficiarios directos o indirectos, indicando las cantidades, precios unitarios, los montos, los renglones presupuestarios correspondientes, las características de los proveedores, los detalles de los procesos de adjudicación </w:t>
      </w:r>
      <w:r>
        <w:rPr>
          <w:rFonts w:ascii="Altivo Light" w:eastAsia="Times New Roman" w:hAnsi="Altivo Light" w:cs="Arial"/>
          <w:color w:val="000000" w:themeColor="text1"/>
        </w:rPr>
        <w:t>y el contenido de los contratos.</w:t>
      </w:r>
    </w:p>
    <w:p w14:paraId="27C75CBC" w14:textId="77777777" w:rsidR="00175685" w:rsidRPr="008E53E2" w:rsidRDefault="00175685" w:rsidP="00175685">
      <w:pPr>
        <w:rPr>
          <w:rFonts w:ascii="Altivo Light" w:hAnsi="Altivo Light" w:cs="Arial"/>
          <w:color w:val="000000" w:themeColor="text1"/>
        </w:rPr>
      </w:pPr>
    </w:p>
    <w:p w14:paraId="263D6806" w14:textId="77777777" w:rsidR="00175685" w:rsidRPr="008E53E2" w:rsidRDefault="00175685" w:rsidP="00175685">
      <w:pPr>
        <w:rPr>
          <w:rFonts w:ascii="Altivo Light" w:hAnsi="Altivo Light" w:cs="Arial"/>
          <w:color w:val="000000" w:themeColor="text1"/>
        </w:rPr>
      </w:pPr>
    </w:p>
    <w:p w14:paraId="1CCC6BD9" w14:textId="77777777" w:rsidR="00175685" w:rsidRPr="008E53E2" w:rsidRDefault="00175685" w:rsidP="00175685">
      <w:pPr>
        <w:rPr>
          <w:rFonts w:ascii="Altivo Light" w:hAnsi="Altivo Light" w:cs="Arial"/>
          <w:color w:val="000000" w:themeColor="text1"/>
        </w:rPr>
      </w:pPr>
    </w:p>
    <w:p w14:paraId="69522A1D" w14:textId="77777777" w:rsidR="00175685" w:rsidRPr="002E2927" w:rsidRDefault="00175685" w:rsidP="00175685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  <w:r w:rsidRPr="002E2927">
        <w:rPr>
          <w:rFonts w:ascii="Altivo Light" w:hAnsi="Altivo Light" w:cs="Arial"/>
          <w:b/>
          <w:color w:val="000000" w:themeColor="text1"/>
          <w:sz w:val="26"/>
        </w:rPr>
        <w:t>LA DIRECCIÓN GENERAL DE TRANSPORTES, NO TIENE PROGRAMAS DE EDUCACIÓN, SALUD, SEGURIDAD Y DESARROLLO RURAL, EN LAS QUE EJECUTE RECURSOS PÚBLICOS.</w:t>
      </w:r>
    </w:p>
    <w:p w14:paraId="102682EA" w14:textId="77777777" w:rsidR="00175685" w:rsidRPr="008E53E2" w:rsidRDefault="00175685" w:rsidP="00175685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3078FF75" w14:textId="77777777" w:rsidR="00175685" w:rsidRPr="002E2927" w:rsidRDefault="00175685" w:rsidP="00175685">
      <w:pPr>
        <w:jc w:val="center"/>
        <w:rPr>
          <w:rFonts w:ascii="Altivo Light" w:hAnsi="Altivo Light" w:cs="Arial"/>
          <w:b/>
          <w:color w:val="000000" w:themeColor="text1"/>
          <w:sz w:val="28"/>
        </w:rPr>
      </w:pPr>
      <w:r w:rsidRPr="002E2927">
        <w:rPr>
          <w:rFonts w:ascii="Altivo Light" w:hAnsi="Altivo Light" w:cs="Arial"/>
          <w:b/>
          <w:color w:val="000000" w:themeColor="text1"/>
          <w:sz w:val="28"/>
        </w:rPr>
        <w:t>POR TANTO, NO APLICA</w:t>
      </w:r>
    </w:p>
    <w:p w14:paraId="2CED0B0A" w14:textId="77777777" w:rsidR="00175685" w:rsidRDefault="00175685" w:rsidP="00175685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1CCD48D0" w14:textId="77777777" w:rsidR="00175685" w:rsidRDefault="00175685" w:rsidP="00175685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0A6F26A9" w14:textId="77777777" w:rsidR="00175685" w:rsidRDefault="00175685" w:rsidP="00175685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2A8CEA73" w14:textId="77777777" w:rsidR="00EA1C20" w:rsidRDefault="00EA1C20" w:rsidP="00EA1C20">
      <w:pPr>
        <w:jc w:val="center"/>
        <w:rPr>
          <w:rFonts w:ascii="Altivo Light" w:hAnsi="Altivo Light"/>
        </w:rPr>
      </w:pPr>
    </w:p>
    <w:p w14:paraId="738D3A75" w14:textId="3188C82C" w:rsidR="00EA1C20" w:rsidRPr="003443C9" w:rsidRDefault="00115752" w:rsidP="00115752">
      <w:pPr>
        <w:tabs>
          <w:tab w:val="left" w:pos="904"/>
        </w:tabs>
        <w:rPr>
          <w:color w:val="808080" w:themeColor="background1" w:themeShade="80"/>
          <w:sz w:val="22"/>
        </w:rPr>
      </w:pPr>
      <w:r>
        <w:rPr>
          <w:rFonts w:ascii="Altivo Light" w:hAnsi="Altivo Light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  <w:t xml:space="preserve">                                  </w:t>
      </w:r>
    </w:p>
    <w:p w14:paraId="3D301106" w14:textId="77777777" w:rsidR="00EA1C20" w:rsidRDefault="00EA1C20" w:rsidP="00EA1C20">
      <w:pPr>
        <w:rPr>
          <w:rFonts w:ascii="Altivo Light" w:hAnsi="Altivo Light"/>
          <w:color w:val="808080" w:themeColor="background1" w:themeShade="80"/>
          <w:sz w:val="16"/>
          <w:szCs w:val="16"/>
        </w:rPr>
      </w:pPr>
    </w:p>
    <w:p w14:paraId="37CF45CD" w14:textId="4697167F" w:rsidR="00613AFD" w:rsidRDefault="00A9374A">
      <w:r>
        <w:rPr>
          <w:noProof/>
          <w:lang w:val="es-GT" w:eastAsia="es-GT"/>
        </w:rPr>
        <w:drawing>
          <wp:anchor distT="0" distB="0" distL="114300" distR="114300" simplePos="0" relativeHeight="251658240" behindDoc="1" locked="0" layoutInCell="1" allowOverlap="1" wp14:anchorId="15DBFB90" wp14:editId="3669F82A">
            <wp:simplePos x="0" y="0"/>
            <wp:positionH relativeFrom="column">
              <wp:posOffset>-3757295</wp:posOffset>
            </wp:positionH>
            <wp:positionV relativeFrom="margin">
              <wp:posOffset>7580630</wp:posOffset>
            </wp:positionV>
            <wp:extent cx="13197840" cy="81091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97840" cy="810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13AFD" w:rsidSect="006A5211">
      <w:headerReference w:type="default" r:id="rId8"/>
      <w:footerReference w:type="default" r:id="rId9"/>
      <w:pgSz w:w="12240" w:h="15840" w:code="1"/>
      <w:pgMar w:top="1417" w:right="1701" w:bottom="1417" w:left="1701" w:header="708" w:footer="5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8C1DD" w14:textId="77777777" w:rsidR="00080784" w:rsidRDefault="00080784" w:rsidP="00025FD0">
      <w:r>
        <w:separator/>
      </w:r>
    </w:p>
  </w:endnote>
  <w:endnote w:type="continuationSeparator" w:id="0">
    <w:p w14:paraId="5EE7247F" w14:textId="77777777" w:rsidR="00080784" w:rsidRDefault="00080784" w:rsidP="00025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tivo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">
    <w:altName w:val="Cambria"/>
    <w:charset w:val="00"/>
    <w:family w:val="swiss"/>
    <w:pitch w:val="variable"/>
    <w:sig w:usb0="A00000EF" w:usb1="5000205B" w:usb2="00000020" w:usb3="00000000" w:csb0="00000093" w:csb1="00000000"/>
  </w:font>
  <w:font w:name="Altivo Extra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BD614" w14:textId="13D967C1" w:rsidR="00025FD0" w:rsidRDefault="00025FD0" w:rsidP="00025FD0">
    <w:pPr>
      <w:pStyle w:val="Piedepgina"/>
      <w:tabs>
        <w:tab w:val="clear" w:pos="4419"/>
        <w:tab w:val="clear" w:pos="8838"/>
        <w:tab w:val="left" w:pos="7526"/>
      </w:tabs>
      <w:jc w:val="center"/>
    </w:pPr>
    <w:r w:rsidRPr="007C7FF7">
      <w:rPr>
        <w:rFonts w:ascii="Altivo" w:hAnsi="Altivo"/>
        <w:sz w:val="20"/>
        <w:szCs w:val="20"/>
      </w:rPr>
      <w:t>Avenida Reforma 11-50 zona 9, Guatemala</w:t>
    </w:r>
  </w:p>
  <w:p w14:paraId="51A0965B" w14:textId="77777777" w:rsidR="00025FD0" w:rsidRDefault="00025FD0" w:rsidP="00025FD0">
    <w:pPr>
      <w:pStyle w:val="Piedepgina"/>
      <w:tabs>
        <w:tab w:val="clear" w:pos="4419"/>
        <w:tab w:val="clear" w:pos="8838"/>
        <w:tab w:val="left" w:pos="919"/>
      </w:tabs>
      <w:jc w:val="center"/>
      <w:rPr>
        <w:rFonts w:ascii="Altivo" w:hAnsi="Altivo"/>
        <w:sz w:val="20"/>
        <w:szCs w:val="20"/>
      </w:rPr>
    </w:pPr>
    <w:r w:rsidRPr="007C7FF7">
      <w:rPr>
        <w:rFonts w:ascii="Altivo" w:hAnsi="Altivo"/>
        <w:sz w:val="20"/>
        <w:szCs w:val="20"/>
      </w:rPr>
      <w:t>Teléfono: (502) 2299-0200</w:t>
    </w:r>
    <w:r>
      <w:rPr>
        <w:rFonts w:ascii="Altivo" w:hAnsi="Altivo"/>
        <w:sz w:val="20"/>
        <w:szCs w:val="20"/>
      </w:rPr>
      <w:tab/>
    </w:r>
  </w:p>
  <w:p w14:paraId="18B4F9C7" w14:textId="23CEC42D" w:rsidR="00025FD0" w:rsidRPr="0015313F" w:rsidRDefault="00025FD0" w:rsidP="00025FD0">
    <w:pPr>
      <w:pStyle w:val="Piedepgina"/>
      <w:tabs>
        <w:tab w:val="clear" w:pos="4419"/>
        <w:tab w:val="clear" w:pos="8838"/>
        <w:tab w:val="left" w:pos="919"/>
        <w:tab w:val="left" w:pos="2268"/>
        <w:tab w:val="left" w:pos="2410"/>
        <w:tab w:val="left" w:pos="2552"/>
        <w:tab w:val="left" w:pos="5954"/>
        <w:tab w:val="left" w:pos="6521"/>
      </w:tabs>
      <w:ind w:left="2410" w:hanging="2410"/>
      <w:jc w:val="center"/>
    </w:pPr>
    <w:r>
      <w:rPr>
        <w:rFonts w:ascii="Altivo" w:hAnsi="Altivo"/>
        <w:sz w:val="20"/>
        <w:szCs w:val="20"/>
      </w:rPr>
      <w:t>www.dgt.gob.gt</w:t>
    </w:r>
  </w:p>
  <w:p w14:paraId="27A140A8" w14:textId="047B6777" w:rsidR="00025FD0" w:rsidRDefault="00A81DB0">
    <w:pPr>
      <w:pStyle w:val="Piedepgina"/>
    </w:pPr>
    <w:r w:rsidRPr="007C7FF7">
      <w:rPr>
        <w:rFonts w:ascii="Altivo" w:hAnsi="Altivo"/>
        <w:noProof/>
        <w:sz w:val="20"/>
        <w:szCs w:val="20"/>
        <w:lang w:eastAsia="es-GT"/>
      </w:rPr>
      <w:drawing>
        <wp:anchor distT="0" distB="0" distL="114300" distR="114300" simplePos="0" relativeHeight="251720704" behindDoc="0" locked="0" layoutInCell="1" allowOverlap="1" wp14:anchorId="71DEFD2A" wp14:editId="05E41378">
          <wp:simplePos x="0" y="0"/>
          <wp:positionH relativeFrom="column">
            <wp:posOffset>1414145</wp:posOffset>
          </wp:positionH>
          <wp:positionV relativeFrom="paragraph">
            <wp:posOffset>27940</wp:posOffset>
          </wp:positionV>
          <wp:extent cx="445770" cy="201295"/>
          <wp:effectExtent l="0" t="0" r="0" b="8255"/>
          <wp:wrapNone/>
          <wp:docPr id="8" name="Imagen 1" descr="Logotipo,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8665790" name="Imagen 1" descr="Logotipo, Icon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17" b="7522"/>
                  <a:stretch/>
                </pic:blipFill>
                <pic:spPr bwMode="auto">
                  <a:xfrm>
                    <a:off x="0" y="0"/>
                    <a:ext cx="445770" cy="2012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  <w:lang w:eastAsia="es-GT"/>
      </w:rPr>
      <mc:AlternateContent>
        <mc:Choice Requires="wps">
          <w:drawing>
            <wp:anchor distT="0" distB="0" distL="114300" distR="114300" simplePos="0" relativeHeight="251730944" behindDoc="1" locked="0" layoutInCell="1" allowOverlap="1" wp14:anchorId="17D31F34" wp14:editId="113E9A3B">
              <wp:simplePos x="0" y="0"/>
              <wp:positionH relativeFrom="margin">
                <wp:posOffset>1860550</wp:posOffset>
              </wp:positionH>
              <wp:positionV relativeFrom="paragraph">
                <wp:posOffset>8255</wp:posOffset>
              </wp:positionV>
              <wp:extent cx="1009015" cy="247650"/>
              <wp:effectExtent l="0" t="0" r="19685" b="19050"/>
              <wp:wrapNone/>
              <wp:docPr id="1891011564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015" cy="247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29723CD1" w14:textId="77777777" w:rsidR="00025FD0" w:rsidRPr="007C7FF7" w:rsidRDefault="00025FD0" w:rsidP="00025FD0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@ DGTguate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17D31F34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margin-left:146.5pt;margin-top:.65pt;width:79.45pt;height:19.5pt;z-index:-251585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u0QUgIAALEEAAAOAAAAZHJzL2Uyb0RvYy54bWysVFFv2jAQfp+0/2D5fSRhQEtEqBgV0yTU&#10;VqJTn43jgCXH59mGhP36nZ1AWVdp0rQX58539/nuu7vM7tpakaOwToIuaDZIKRGaQyn1rqDfn1ef&#10;bilxnumSKdCioCfh6N3844dZY3IxhD2oUliCINrljSno3nuTJ4nje1EzNwAjNBorsDXzqNpdUlrW&#10;IHqtkmGaTpIGbGkscOEc3t53RjqP+FUluH+sKic8UQXF3Hw8bTy34UzmM5bvLDN7yfs02D9kUTOp&#10;8dEL1D3zjBys/AOqltyCg8oPONQJVJXkItaA1WTpm2o2e2ZErAXJceZCk/t/sPzh+GSJLLF3t9Ms&#10;zbLxZESJZjX2anlgpQVSCuJF64GMA1uNcTkGbQyG+fYLtBh5vnd4GUhoK1uHL5ZH0I68ny5cIxLh&#10;IShNp2k2poSjbTi6mYxjM5LXaGOd/yqgJkEoqMVeRorZce08ZoKuZ5fwmAMly5VUKiphfsRSWXJk&#10;2HnlY44Y8ZuX0qQp6OQzPv03hO3uHQTEUxoTCZx0tQfJt9u2J2oL5Ql5stDNnTN8JbGYNXP+iVkc&#10;NKQGl8c/4lEpwGSglyjZg/353n3wx/6jlZIGB7eg7seBWUGJ+qZxMqbZaBQmPSqj8c0QFXtt2V5b&#10;9KFeAjKU4ZoaHsXg79VZrCzUL7hji/Aqmpjm+HZB/Vlc+m6dcEe5WCyiE862YX6tN4YH6EBuaNVz&#10;+8Ks6fsZZuoBziPO8jdt7XxDpIbFwUMlY88DwR2rPe+4F3EU+h0Oi3etR6/XP838FwAAAP//AwBQ&#10;SwMEFAAGAAgAAAAhAKEUHoneAAAACAEAAA8AAABkcnMvZG93bnJldi54bWxMj8FKw0AQhu+C77CM&#10;4M1u2kRp02xKUERQQaxeettmxySYnQ3ZaZu+veNJbzN8wz/fX2wm36sjjrELZGA+S0Ah1cF11Bj4&#10;/Hi8WYKKbMnZPhAaOGOETXl5UdjchRO943HLjZIQirk10DIPudaxbtHbOAsDkrCvMHrLso6NdqM9&#10;Sbjv9SJJ7rS3HcmH1g5432L9vT14A8/Zzj6k/IJnpumtqp6WQxZfjbm+mqo1KMaJ/47hV1/UoRSn&#10;fTiQi6o3sFil0oUFpKCEZ7fzFai9DEkKuiz0/wLlDwAAAP//AwBQSwECLQAUAAYACAAAACEAtoM4&#10;kv4AAADhAQAAEwAAAAAAAAAAAAAAAAAAAAAAW0NvbnRlbnRfVHlwZXNdLnhtbFBLAQItABQABgAI&#10;AAAAIQA4/SH/1gAAAJQBAAALAAAAAAAAAAAAAAAAAC8BAABfcmVscy8ucmVsc1BLAQItABQABgAI&#10;AAAAIQDbdu0QUgIAALEEAAAOAAAAAAAAAAAAAAAAAC4CAABkcnMvZTJvRG9jLnhtbFBLAQItABQA&#10;BgAIAAAAIQChFB6J3gAAAAgBAAAPAAAAAAAAAAAAAAAAAKwEAABkcnMvZG93bnJldi54bWxQSwUG&#10;AAAAAAQABADzAAAAtwUAAAAA&#10;" fillcolor="white [3201]" strokecolor="white [3212]" strokeweight=".5pt">
              <v:textbox>
                <w:txbxContent>
                  <w:p w14:paraId="29723CD1" w14:textId="77777777" w:rsidR="00025FD0" w:rsidRPr="007C7FF7" w:rsidRDefault="00025FD0" w:rsidP="00025FD0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 xml:space="preserve">@ </w:t>
                    </w:r>
                    <w:proofErr w:type="spellStart"/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DGTguate</w:t>
                    </w:r>
                    <w:proofErr w:type="spellEnd"/>
                  </w:p>
                </w:txbxContent>
              </v:textbox>
              <w10:wrap anchorx="margin"/>
            </v:shape>
          </w:pict>
        </mc:Fallback>
      </mc:AlternateContent>
    </w:r>
    <w:r w:rsidRPr="007C7FF7">
      <w:rPr>
        <w:rFonts w:ascii="Altivo" w:hAnsi="Altivo"/>
        <w:noProof/>
        <w:sz w:val="20"/>
        <w:szCs w:val="20"/>
        <w:lang w:eastAsia="es-GT"/>
      </w:rPr>
      <w:drawing>
        <wp:anchor distT="0" distB="0" distL="114300" distR="114300" simplePos="0" relativeHeight="251739136" behindDoc="0" locked="0" layoutInCell="1" allowOverlap="1" wp14:anchorId="320C0C1F" wp14:editId="7C7BED11">
          <wp:simplePos x="0" y="0"/>
          <wp:positionH relativeFrom="column">
            <wp:posOffset>3073400</wp:posOffset>
          </wp:positionH>
          <wp:positionV relativeFrom="paragraph">
            <wp:posOffset>64135</wp:posOffset>
          </wp:positionV>
          <wp:extent cx="217170" cy="213995"/>
          <wp:effectExtent l="0" t="0" r="0" b="0"/>
          <wp:wrapThrough wrapText="bothSides">
            <wp:wrapPolygon edited="0">
              <wp:start x="0" y="0"/>
              <wp:lineTo x="0" y="19228"/>
              <wp:lineTo x="18947" y="19228"/>
              <wp:lineTo x="18947" y="0"/>
              <wp:lineTo x="0" y="0"/>
            </wp:wrapPolygon>
          </wp:wrapThrough>
          <wp:docPr id="9" name="Imagen 1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6429093" name="Imagen 1" descr="Icon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" cy="213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  <w:lang w:eastAsia="es-GT"/>
      </w:rPr>
      <mc:AlternateContent>
        <mc:Choice Requires="wps">
          <w:drawing>
            <wp:anchor distT="0" distB="0" distL="114300" distR="114300" simplePos="0" relativeHeight="251744256" behindDoc="1" locked="0" layoutInCell="1" allowOverlap="1" wp14:anchorId="2A8C492B" wp14:editId="5FEEE8EA">
              <wp:simplePos x="0" y="0"/>
              <wp:positionH relativeFrom="column">
                <wp:posOffset>3268345</wp:posOffset>
              </wp:positionH>
              <wp:positionV relativeFrom="paragraph">
                <wp:posOffset>12700</wp:posOffset>
              </wp:positionV>
              <wp:extent cx="1276350" cy="250190"/>
              <wp:effectExtent l="0" t="0" r="19050" b="16510"/>
              <wp:wrapNone/>
              <wp:docPr id="27174648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6350" cy="2501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2DC8A98C" w14:textId="77777777" w:rsidR="00025FD0" w:rsidRPr="007C7FF7" w:rsidRDefault="00025FD0" w:rsidP="00025FD0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@ DGToficial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 w14:anchorId="2A8C492B" id="_x0000_s1027" type="#_x0000_t202" style="position:absolute;margin-left:257.35pt;margin-top:1pt;width:100.5pt;height:19.7pt;z-index:-25157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DsfUAIAALYEAAAOAAAAZHJzL2Uyb0RvYy54bWysVG1r2zAQ/j7YfxD6vjj28tKaOCVLyRiE&#10;tpCOflZkOTZIOk1SYme/fic5SbOuMBj7It/pXnT33HOe3XVKkoOwrgFd0HQwpERoDmWjdwX9/rz6&#10;dEOJ80yXTIIWBT0KR+/mHz/MWpOLDGqQpbAEk2iXt6agtfcmTxLHa6GYG4ARGo0VWMU8qnaXlJa1&#10;mF3JJBsOJ0kLtjQWuHAOb+97I53H/FUluH+sKic8kQXF2nw8bTy34UzmM5bvLDN1w09lsH+oQrFG&#10;46OXVPfMM7K3zR+pVMMtOKj8gINKoKoaLmIP2E06fNPNpmZGxF4QHGcuMLn/l5Y/HJ4sacqCZtN0&#10;OpqMcF6aKZzUcs9KC6QUxIvOAxkHrFrjcgzZGAzy3RfocObne4eXAYKusip8sTmCdkT9eEEaMxEe&#10;grLp5PMYTRxt2XiY3sZRJK/Rxjr/VYAiQSioxUlGgNlh7TxWgq5nl/CYA9mUq0bKqAT2iKW05MBw&#10;7tLHGjHiNy+pSVvQWMbfMmx372TAfFJjIQGTvvcg+W7bRTwvuGyhPCJcFnryOcNXDfa0Zs4/MYts&#10;Qxhwg/wjHpUErAlOEiU12J/v3Qd/JAFaKWmRvQV1P/bMCkrkN430uE1Ho0D3qIzG0wwVe23ZXlv0&#10;Xi0BgUpxVw2PYvD38ixWFtQLLtoivIompjm+XVB/Fpe+3ylcVC4Wi+iEBDfMr/XG8JA6YBwm9ty9&#10;MGtOYw3UeoAzz1n+Zrq9b4jUsNh7qJo4+oBzj+oJflyOyIjTIoftu9aj1+vvZv4LAAD//wMAUEsD&#10;BBQABgAIAAAAIQBTIjyT3QAAAAgBAAAPAAAAZHJzL2Rvd25yZXYueG1sTI9BS8NAFITvgv9heYI3&#10;u0lNbUmzKUERQQWxeuntNftMgtm3Ibtt03/v86THYYaZb4rN5Hp1pDF0ng2kswQUce1tx42Bz4/H&#10;mxWoEJEt9p7JwJkCbMrLiwJz60/8TsdtbJSUcMjRQBvjkGsd6pYchpkfiMX78qPDKHJstB3xJOWu&#10;1/MkudMOO5aFFge6b6n+3h6cgedshw+38YXOkae3qnpaDVl4Neb6aqrWoCJN8S8Mv/iCDqUw7f2B&#10;bVC9gUWaLSVqYC6XxF+mC9F7A1magS4L/f9A+QMAAP//AwBQSwECLQAUAAYACAAAACEAtoM4kv4A&#10;AADhAQAAEwAAAAAAAAAAAAAAAAAAAAAAW0NvbnRlbnRfVHlwZXNdLnhtbFBLAQItABQABgAIAAAA&#10;IQA4/SH/1gAAAJQBAAALAAAAAAAAAAAAAAAAAC8BAABfcmVscy8ucmVsc1BLAQItABQABgAIAAAA&#10;IQDLsDsfUAIAALYEAAAOAAAAAAAAAAAAAAAAAC4CAABkcnMvZTJvRG9jLnhtbFBLAQItABQABgAI&#10;AAAAIQBTIjyT3QAAAAgBAAAPAAAAAAAAAAAAAAAAAKoEAABkcnMvZG93bnJldi54bWxQSwUGAAAA&#10;AAQABADzAAAAtAUAAAAA&#10;" fillcolor="white [3201]" strokecolor="white [3212]" strokeweight=".5pt">
              <v:textbox>
                <w:txbxContent>
                  <w:p w14:paraId="2DC8A98C" w14:textId="77777777" w:rsidR="00025FD0" w:rsidRPr="007C7FF7" w:rsidRDefault="00025FD0" w:rsidP="00025FD0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 xml:space="preserve">@ </w:t>
                    </w:r>
                    <w:proofErr w:type="spellStart"/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DGToficial</w:t>
                    </w:r>
                    <w:proofErr w:type="spellEnd"/>
                  </w:p>
                </w:txbxContent>
              </v:textbox>
            </v:shape>
          </w:pict>
        </mc:Fallback>
      </mc:AlternateContent>
    </w:r>
  </w:p>
  <w:p w14:paraId="1EA4D5FF" w14:textId="77777777" w:rsidR="00025FD0" w:rsidRDefault="00025FD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ACBE0" w14:textId="77777777" w:rsidR="00080784" w:rsidRDefault="00080784" w:rsidP="00025FD0">
      <w:r>
        <w:separator/>
      </w:r>
    </w:p>
  </w:footnote>
  <w:footnote w:type="continuationSeparator" w:id="0">
    <w:p w14:paraId="38F0961B" w14:textId="77777777" w:rsidR="00080784" w:rsidRDefault="00080784" w:rsidP="00025F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B8401" w14:textId="489914D9" w:rsidR="00025FD0" w:rsidRDefault="00A81DB0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746304" behindDoc="0" locked="0" layoutInCell="1" allowOverlap="1" wp14:anchorId="20D46EAB" wp14:editId="7DC0DD59">
          <wp:simplePos x="0" y="0"/>
          <wp:positionH relativeFrom="column">
            <wp:posOffset>5295900</wp:posOffset>
          </wp:positionH>
          <wp:positionV relativeFrom="paragraph">
            <wp:posOffset>-248285</wp:posOffset>
          </wp:positionV>
          <wp:extent cx="819785" cy="828675"/>
          <wp:effectExtent l="0" t="0" r="0" b="9525"/>
          <wp:wrapThrough wrapText="bothSides">
            <wp:wrapPolygon edited="0">
              <wp:start x="0" y="0"/>
              <wp:lineTo x="0" y="21352"/>
              <wp:lineTo x="21081" y="21352"/>
              <wp:lineTo x="21081" y="0"/>
              <wp:lineTo x="0" y="0"/>
            </wp:wrapPolygon>
          </wp:wrapThrough>
          <wp:docPr id="6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GT"/>
      </w:rPr>
      <w:drawing>
        <wp:anchor distT="0" distB="0" distL="114300" distR="114300" simplePos="0" relativeHeight="251747328" behindDoc="0" locked="0" layoutInCell="1" allowOverlap="1" wp14:anchorId="5620273A" wp14:editId="626F99EB">
          <wp:simplePos x="0" y="0"/>
          <wp:positionH relativeFrom="margin">
            <wp:posOffset>-733425</wp:posOffset>
          </wp:positionH>
          <wp:positionV relativeFrom="paragraph">
            <wp:posOffset>-204470</wp:posOffset>
          </wp:positionV>
          <wp:extent cx="2486025" cy="832485"/>
          <wp:effectExtent l="0" t="0" r="9525" b="5715"/>
          <wp:wrapTopAndBottom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FD0"/>
    <w:rsid w:val="00025FD0"/>
    <w:rsid w:val="00080784"/>
    <w:rsid w:val="00115752"/>
    <w:rsid w:val="00175685"/>
    <w:rsid w:val="001F484B"/>
    <w:rsid w:val="00287AC6"/>
    <w:rsid w:val="00343F58"/>
    <w:rsid w:val="003831DD"/>
    <w:rsid w:val="004E6AF1"/>
    <w:rsid w:val="005367BE"/>
    <w:rsid w:val="005C19AE"/>
    <w:rsid w:val="00613AFD"/>
    <w:rsid w:val="006A5211"/>
    <w:rsid w:val="006E5523"/>
    <w:rsid w:val="00710B9B"/>
    <w:rsid w:val="007A2BF9"/>
    <w:rsid w:val="008F4FEC"/>
    <w:rsid w:val="00991F90"/>
    <w:rsid w:val="009C5D6E"/>
    <w:rsid w:val="009F0166"/>
    <w:rsid w:val="00A81DB0"/>
    <w:rsid w:val="00A9374A"/>
    <w:rsid w:val="00AE6ACB"/>
    <w:rsid w:val="00BA589A"/>
    <w:rsid w:val="00BE3384"/>
    <w:rsid w:val="00D0133C"/>
    <w:rsid w:val="00D01753"/>
    <w:rsid w:val="00D13642"/>
    <w:rsid w:val="00DD04B7"/>
    <w:rsid w:val="00DD04ED"/>
    <w:rsid w:val="00EA1C20"/>
    <w:rsid w:val="00F06CC5"/>
    <w:rsid w:val="00FE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0EB8C67"/>
  <w15:chartTrackingRefBased/>
  <w15:docId w15:val="{92585F97-131B-439E-9848-75E6E00CF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C20"/>
    <w:pPr>
      <w:spacing w:after="0" w:line="240" w:lineRule="auto"/>
    </w:pPr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25FD0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EncabezadoCar">
    <w:name w:val="Encabezado Car"/>
    <w:basedOn w:val="Fuentedeprrafopredeter"/>
    <w:link w:val="Encabezado"/>
    <w:uiPriority w:val="99"/>
    <w:rsid w:val="00025FD0"/>
  </w:style>
  <w:style w:type="paragraph" w:styleId="Piedepgina">
    <w:name w:val="footer"/>
    <w:basedOn w:val="Normal"/>
    <w:link w:val="PiedepginaCar"/>
    <w:uiPriority w:val="99"/>
    <w:unhideWhenUsed/>
    <w:rsid w:val="00025FD0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25FD0"/>
  </w:style>
  <w:style w:type="paragraph" w:styleId="Sinespaciado">
    <w:name w:val="No Spacing"/>
    <w:uiPriority w:val="1"/>
    <w:qFormat/>
    <w:rsid w:val="00EA1C2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A1C2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1C20"/>
    <w:rPr>
      <w:rFonts w:ascii="Segoe UI" w:hAnsi="Segoe UI" w:cs="Segoe UI"/>
      <w:sz w:val="18"/>
      <w:szCs w:val="18"/>
      <w:lang w:val="es-ES_tradnl"/>
    </w:rPr>
  </w:style>
  <w:style w:type="table" w:styleId="Tablaconcuadrcula">
    <w:name w:val="Table Grid"/>
    <w:basedOn w:val="Tablanormal"/>
    <w:uiPriority w:val="39"/>
    <w:rsid w:val="00FE1BB3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7E527D-EF9B-4236-8F2F-A295F4894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 velasquez</dc:creator>
  <cp:keywords/>
  <dc:description/>
  <cp:lastModifiedBy>Omar Avidan Reyes Villeda</cp:lastModifiedBy>
  <cp:revision>4</cp:revision>
  <cp:lastPrinted>2025-01-10T19:54:00Z</cp:lastPrinted>
  <dcterms:created xsi:type="dcterms:W3CDTF">2025-01-13T14:51:00Z</dcterms:created>
  <dcterms:modified xsi:type="dcterms:W3CDTF">2025-02-07T17:00:00Z</dcterms:modified>
</cp:coreProperties>
</file>