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208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1B1094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FBE7BE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9A532B4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96FAA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81BD680" w14:textId="2551CC3A" w:rsidR="008E53E2" w:rsidRPr="008E53E2" w:rsidRDefault="008E53E2" w:rsidP="008E53E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8E53E2">
        <w:rPr>
          <w:rFonts w:ascii="Altivo Light" w:eastAsia="Times New Roman" w:hAnsi="Altivo Light" w:cs="Arial"/>
          <w:b/>
          <w:color w:val="000000" w:themeColor="text1"/>
        </w:rPr>
        <w:t>E</w:t>
      </w:r>
      <w:r>
        <w:rPr>
          <w:rFonts w:ascii="Altivo Light" w:eastAsia="Times New Roman" w:hAnsi="Altivo Light" w:cs="Arial"/>
          <w:b/>
          <w:color w:val="000000" w:themeColor="text1"/>
        </w:rPr>
        <w:t>NERO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7D14E3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5F00DEEA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F749EEF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Articulo10</w:t>
      </w:r>
    </w:p>
    <w:p w14:paraId="78020E30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01E73FB4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1F837E09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1286E81B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5C830D34" w14:textId="77777777" w:rsidR="008E53E2" w:rsidRPr="008E53E2" w:rsidRDefault="008E53E2" w:rsidP="008E53E2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8E53E2">
        <w:rPr>
          <w:rFonts w:ascii="Altivo Light" w:eastAsia="Times New Roman" w:hAnsi="Altivo Light" w:cs="Arial"/>
          <w:b/>
          <w:color w:val="000000" w:themeColor="text1"/>
        </w:rPr>
        <w:t>Proceso de Cotización y Licitación</w:t>
      </w:r>
    </w:p>
    <w:p w14:paraId="2A9E62FA" w14:textId="77777777" w:rsidR="008E53E2" w:rsidRPr="008E53E2" w:rsidRDefault="008E53E2" w:rsidP="008E53E2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1947D78E" w14:textId="77777777" w:rsidR="008E53E2" w:rsidRPr="008E53E2" w:rsidRDefault="008E53E2" w:rsidP="008E53E2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7425280B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507E1672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02FF559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AE41A52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</w:rPr>
      </w:pPr>
      <w:r w:rsidRPr="008E53E2">
        <w:rPr>
          <w:rFonts w:ascii="Altivo Light" w:hAnsi="Altivo Light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3BD27E1A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3C7BC5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8E53E2">
        <w:rPr>
          <w:rFonts w:ascii="Altivo Light" w:hAnsi="Altivo Light" w:cs="Arial"/>
          <w:b/>
          <w:color w:val="000000" w:themeColor="text1"/>
          <w:sz w:val="32"/>
        </w:rPr>
        <w:t xml:space="preserve">POR </w:t>
      </w:r>
      <w:proofErr w:type="gramStart"/>
      <w:r w:rsidRPr="008E53E2">
        <w:rPr>
          <w:rFonts w:ascii="Altivo Light" w:hAnsi="Altivo Light" w:cs="Arial"/>
          <w:b/>
          <w:color w:val="000000" w:themeColor="text1"/>
          <w:sz w:val="32"/>
        </w:rPr>
        <w:t>TANTO</w:t>
      </w:r>
      <w:proofErr w:type="gramEnd"/>
      <w:r w:rsidRPr="008E53E2">
        <w:rPr>
          <w:rFonts w:ascii="Altivo Light" w:hAnsi="Altivo Light" w:cs="Arial"/>
          <w:b/>
          <w:color w:val="000000" w:themeColor="text1"/>
          <w:sz w:val="32"/>
        </w:rPr>
        <w:t xml:space="preserve"> NO APLICA</w:t>
      </w:r>
    </w:p>
    <w:p w14:paraId="4C65039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48901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CCC1447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C32A66F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E27C478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46A908C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DC1DA29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0DB2F0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3A750F2" w14:textId="77777777" w:rsidR="008E53E2" w:rsidRPr="008E53E2" w:rsidRDefault="008E53E2" w:rsidP="008E53E2">
      <w:pPr>
        <w:rPr>
          <w:rFonts w:ascii="Altivo Light" w:hAnsi="Altivo Light"/>
        </w:rPr>
      </w:pPr>
    </w:p>
    <w:p w14:paraId="76CC9398" w14:textId="77777777" w:rsidR="0015313F" w:rsidRPr="008E53E2" w:rsidRDefault="0015313F" w:rsidP="008E53E2">
      <w:pPr>
        <w:rPr>
          <w:rFonts w:ascii="Altivo Light" w:hAnsi="Altivo Light"/>
        </w:rPr>
      </w:pPr>
    </w:p>
    <w:sectPr w:rsidR="0015313F" w:rsidRPr="008E53E2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D7397"/>
    <w:rsid w:val="00A379A0"/>
    <w:rsid w:val="00AF5D6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6</cp:revision>
  <cp:lastPrinted>2024-01-16T18:18:00Z</cp:lastPrinted>
  <dcterms:created xsi:type="dcterms:W3CDTF">2024-01-16T18:14:00Z</dcterms:created>
  <dcterms:modified xsi:type="dcterms:W3CDTF">2024-02-08T15:49:00Z</dcterms:modified>
</cp:coreProperties>
</file>