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BC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CFE6E26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17D457B0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4834B109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287885A8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F709F17" w14:textId="538885D8" w:rsidR="00297D75" w:rsidRDefault="008B2E1A" w:rsidP="00297D75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</w:t>
      </w:r>
      <w:r w:rsidR="00297D75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1FC0CB27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423E6ADD" w14:textId="77777777" w:rsidR="0035032A" w:rsidRPr="00D6493B" w:rsidRDefault="0035032A" w:rsidP="0035032A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6F967600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Articulo10</w:t>
      </w:r>
    </w:p>
    <w:p w14:paraId="7A39D668" w14:textId="77777777" w:rsidR="0035032A" w:rsidRPr="00D6493B" w:rsidRDefault="0035032A" w:rsidP="0035032A">
      <w:pPr>
        <w:outlineLvl w:val="1"/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Numeral 17</w:t>
      </w:r>
    </w:p>
    <w:p w14:paraId="17E35017" w14:textId="77777777" w:rsidR="0035032A" w:rsidRPr="00D6493B" w:rsidRDefault="0035032A" w:rsidP="0035032A">
      <w:pPr>
        <w:rPr>
          <w:rFonts w:ascii="Altivo Light" w:eastAsia="Times New Roman" w:hAnsi="Altivo Light" w:cs="Arial"/>
          <w:color w:val="000000" w:themeColor="text1"/>
        </w:rPr>
      </w:pPr>
      <w:r w:rsidRPr="00D6493B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06844306" w14:textId="77777777" w:rsidR="0035032A" w:rsidRPr="00D6493B" w:rsidRDefault="0035032A" w:rsidP="0035032A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1B0BE74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</w:rPr>
      </w:pPr>
      <w:r w:rsidRPr="00D6493B">
        <w:rPr>
          <w:rFonts w:ascii="Altivo Light" w:hAnsi="Altivo Light" w:cs="Arial"/>
          <w:b/>
          <w:color w:val="000000" w:themeColor="text1"/>
        </w:rPr>
        <w:t>Empresas Precalificadas</w:t>
      </w:r>
    </w:p>
    <w:p w14:paraId="32B4DEDF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</w:rPr>
      </w:pPr>
    </w:p>
    <w:p w14:paraId="5FD6D472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</w:rPr>
      </w:pPr>
      <w:r w:rsidRPr="00D6493B">
        <w:rPr>
          <w:rFonts w:ascii="Altivo Light" w:hAnsi="Altivo Light" w:cs="Arial"/>
          <w:color w:val="000000" w:themeColor="text1"/>
        </w:rPr>
        <w:t>Los listados de las empresas precalificadas para la ejecución de obras públicas, de venta de bienes y de prestación de servicios de cualquier naturaleza, incluyendo la información relacionada a la razón social, capital autorizado y la información que corresponda al renglón para el que fueron precalificadas;</w:t>
      </w:r>
    </w:p>
    <w:p w14:paraId="4FA10589" w14:textId="77777777" w:rsidR="0035032A" w:rsidRPr="00D6493B" w:rsidRDefault="0035032A" w:rsidP="0035032A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6F5E36BA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La Dirección General de Transportes por ser un ente regulador del transporte extraurbano, no cuenta con la ejecución de obras públicas, venta de bienes y prestación de servicios de cualquier naturaleza.</w:t>
      </w:r>
    </w:p>
    <w:p w14:paraId="0C66753C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1AC356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D6493B">
        <w:rPr>
          <w:rFonts w:ascii="Altivo Light" w:hAnsi="Altivo Light" w:cs="Arial"/>
          <w:b/>
          <w:color w:val="000000" w:themeColor="text1"/>
          <w:sz w:val="32"/>
        </w:rPr>
        <w:t>POR TANTO, NO APLICA</w:t>
      </w:r>
    </w:p>
    <w:p w14:paraId="568A33AB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0EED133F" w14:textId="77777777" w:rsidR="0035032A" w:rsidRPr="00D6493B" w:rsidRDefault="0035032A" w:rsidP="0035032A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8080F7C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2846D959" w14:textId="77777777" w:rsidR="0035032A" w:rsidRPr="00D6493B" w:rsidRDefault="0035032A" w:rsidP="0035032A">
      <w:pPr>
        <w:jc w:val="center"/>
        <w:rPr>
          <w:rFonts w:ascii="Altivo Light" w:hAnsi="Altivo Light" w:cs="Arial"/>
          <w:color w:val="000000" w:themeColor="text1"/>
          <w:sz w:val="32"/>
        </w:rPr>
      </w:pPr>
    </w:p>
    <w:p w14:paraId="410CE1E1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</w:rPr>
      </w:pPr>
    </w:p>
    <w:p w14:paraId="26425792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5A2645EB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095525F6" w14:textId="77777777" w:rsidR="0035032A" w:rsidRPr="00D6493B" w:rsidRDefault="0035032A" w:rsidP="0035032A">
      <w:pPr>
        <w:pStyle w:val="Textoindependiente"/>
        <w:spacing w:after="0"/>
        <w:jc w:val="both"/>
        <w:rPr>
          <w:rFonts w:ascii="Altivo Light" w:hAnsi="Altivo Light" w:cs="Arial"/>
          <w:b/>
          <w:sz w:val="22"/>
          <w:szCs w:val="20"/>
        </w:rPr>
      </w:pPr>
    </w:p>
    <w:p w14:paraId="229DFCD3" w14:textId="77777777" w:rsidR="0035032A" w:rsidRPr="00D6493B" w:rsidRDefault="0035032A" w:rsidP="0035032A">
      <w:pPr>
        <w:rPr>
          <w:rFonts w:ascii="Altivo Light" w:hAnsi="Altivo Light"/>
        </w:rPr>
      </w:pPr>
    </w:p>
    <w:p w14:paraId="76CC9398" w14:textId="77777777" w:rsidR="0015313F" w:rsidRPr="00D6493B" w:rsidRDefault="0015313F" w:rsidP="0035032A">
      <w:pPr>
        <w:rPr>
          <w:rFonts w:ascii="Altivo Light" w:hAnsi="Altivo Light"/>
        </w:rPr>
      </w:pPr>
    </w:p>
    <w:sectPr w:rsidR="0015313F" w:rsidRPr="00D6493B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D48D3"/>
    <w:rsid w:val="00140320"/>
    <w:rsid w:val="0015313F"/>
    <w:rsid w:val="00297D75"/>
    <w:rsid w:val="0035032A"/>
    <w:rsid w:val="003A32F5"/>
    <w:rsid w:val="003C090E"/>
    <w:rsid w:val="003D3085"/>
    <w:rsid w:val="003D76C6"/>
    <w:rsid w:val="00531962"/>
    <w:rsid w:val="005A1A4B"/>
    <w:rsid w:val="006C4BA5"/>
    <w:rsid w:val="00712D68"/>
    <w:rsid w:val="0073185A"/>
    <w:rsid w:val="007C7FF7"/>
    <w:rsid w:val="007D14E3"/>
    <w:rsid w:val="007F0FEF"/>
    <w:rsid w:val="0088150F"/>
    <w:rsid w:val="008A5C4C"/>
    <w:rsid w:val="008B2E1A"/>
    <w:rsid w:val="008E53E2"/>
    <w:rsid w:val="00930B02"/>
    <w:rsid w:val="009D7397"/>
    <w:rsid w:val="00A379A0"/>
    <w:rsid w:val="00AF5D6C"/>
    <w:rsid w:val="00B744B9"/>
    <w:rsid w:val="00D6493B"/>
    <w:rsid w:val="00EB2061"/>
    <w:rsid w:val="00FA6FAC"/>
    <w:rsid w:val="00FE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66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14</cp:revision>
  <cp:lastPrinted>2024-01-16T18:18:00Z</cp:lastPrinted>
  <dcterms:created xsi:type="dcterms:W3CDTF">2024-01-16T18:14:00Z</dcterms:created>
  <dcterms:modified xsi:type="dcterms:W3CDTF">2024-07-09T20:39:00Z</dcterms:modified>
</cp:coreProperties>
</file>