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3E046" w14:textId="77777777" w:rsidR="00C87349" w:rsidRDefault="00C87349" w:rsidP="00EB1727">
      <w:pPr>
        <w:rPr>
          <w:rFonts w:ascii="Altivo Light" w:hAnsi="Altivo Light"/>
          <w:b/>
          <w:bCs/>
          <w:sz w:val="28"/>
          <w:szCs w:val="28"/>
        </w:rPr>
      </w:pPr>
    </w:p>
    <w:p w14:paraId="596E106D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36E2EFB5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656541DE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2FDA1547" w14:textId="1E3D6884" w:rsidR="00C87349" w:rsidRDefault="00F145F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  <w:r>
        <w:rPr>
          <w:rFonts w:ascii="Altivo Light" w:hAnsi="Altivo Light"/>
          <w:b/>
          <w:bCs/>
          <w:sz w:val="28"/>
          <w:szCs w:val="28"/>
        </w:rPr>
        <w:t>NOVIEMBRE</w:t>
      </w:r>
      <w:r w:rsidR="00C87349">
        <w:rPr>
          <w:rFonts w:ascii="Altivo Light" w:hAnsi="Altivo Light"/>
          <w:b/>
          <w:bCs/>
          <w:sz w:val="28"/>
          <w:szCs w:val="28"/>
        </w:rPr>
        <w:t xml:space="preserve"> 2025</w:t>
      </w:r>
    </w:p>
    <w:p w14:paraId="5C6F13D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C591126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FF3A3D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70E0479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72659D1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Articulo10</w:t>
      </w:r>
    </w:p>
    <w:p w14:paraId="4550A68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Numeral 13</w:t>
      </w:r>
    </w:p>
    <w:p w14:paraId="42116FB2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Ley de Acceso a la Información Pública</w:t>
      </w:r>
    </w:p>
    <w:p w14:paraId="31F6D3A9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522C59F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02044CB1" w14:textId="77777777" w:rsidR="00C87349" w:rsidRDefault="00C87349" w:rsidP="00C87349">
      <w:pPr>
        <w:contextualSpacing/>
        <w:jc w:val="center"/>
        <w:rPr>
          <w:rFonts w:ascii="Altivo Light" w:hAnsi="Altivo Light"/>
          <w:b/>
          <w:bCs/>
          <w:sz w:val="28"/>
          <w:szCs w:val="28"/>
        </w:rPr>
      </w:pPr>
      <w:r>
        <w:rPr>
          <w:rFonts w:ascii="Altivo Light" w:hAnsi="Altivo Light"/>
          <w:b/>
          <w:bCs/>
          <w:sz w:val="28"/>
          <w:szCs w:val="28"/>
        </w:rPr>
        <w:t>Bienes Inmuebles de la Dirección General de Transportes</w:t>
      </w:r>
    </w:p>
    <w:p w14:paraId="79FED34D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 xml:space="preserve">  </w:t>
      </w:r>
    </w:p>
    <w:p w14:paraId="3FFD293C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La Dirección General de Transportes, no cuenta con Bienes Inmuebles registrados a su nombre;</w:t>
      </w:r>
    </w:p>
    <w:p w14:paraId="6E23C1BB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CCC021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9792091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66E35063" w14:textId="77777777" w:rsidR="00C87349" w:rsidRDefault="00C87349" w:rsidP="00C87349">
      <w:pPr>
        <w:contextualSpacing/>
        <w:jc w:val="center"/>
        <w:rPr>
          <w:rFonts w:ascii="Altivo Light" w:hAnsi="Altivo Light"/>
          <w:b/>
          <w:bCs/>
          <w:sz w:val="32"/>
          <w:szCs w:val="32"/>
        </w:rPr>
      </w:pPr>
      <w:r>
        <w:rPr>
          <w:rFonts w:ascii="Altivo Light" w:hAnsi="Altivo Light"/>
          <w:b/>
          <w:bCs/>
          <w:sz w:val="32"/>
          <w:szCs w:val="32"/>
        </w:rPr>
        <w:t>POR TANTO, NO APLICA</w:t>
      </w:r>
    </w:p>
    <w:p w14:paraId="398FCD84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> </w:t>
      </w:r>
    </w:p>
    <w:p w14:paraId="5CCC1BD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1D54ED9C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5E2C3FBA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</w:p>
    <w:p w14:paraId="6295BC67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569A299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</w:p>
    <w:p w14:paraId="608F7FA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5DF2A396" w14:textId="77777777" w:rsidR="00BE0256" w:rsidRPr="00320DB5" w:rsidRDefault="00BE0256">
      <w:pPr>
        <w:rPr>
          <w:u w:val="single"/>
        </w:rPr>
      </w:pPr>
    </w:p>
    <w:sectPr w:rsidR="00BE0256" w:rsidRPr="00320DB5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26560" w14:textId="77777777" w:rsidR="00757882" w:rsidRDefault="00757882" w:rsidP="004E0C91">
      <w:pPr>
        <w:spacing w:after="0" w:line="240" w:lineRule="auto"/>
      </w:pPr>
      <w:r>
        <w:separator/>
      </w:r>
    </w:p>
  </w:endnote>
  <w:endnote w:type="continuationSeparator" w:id="0">
    <w:p w14:paraId="7F0F8F30" w14:textId="77777777" w:rsidR="00757882" w:rsidRDefault="00757882" w:rsidP="004E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ltivo Light">
    <w:altName w:val="Calibri"/>
    <w:panose1 w:val="00000000000000000000"/>
    <w:charset w:val="00"/>
    <w:family w:val="swiss"/>
    <w:notTrueType/>
    <w:pitch w:val="variable"/>
    <w:sig w:usb0="A00000E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65683" w14:textId="77777777" w:rsidR="00757882" w:rsidRDefault="00757882" w:rsidP="004E0C91">
      <w:pPr>
        <w:spacing w:after="0" w:line="240" w:lineRule="auto"/>
      </w:pPr>
      <w:r>
        <w:separator/>
      </w:r>
    </w:p>
  </w:footnote>
  <w:footnote w:type="continuationSeparator" w:id="0">
    <w:p w14:paraId="08E1BACE" w14:textId="77777777" w:rsidR="00757882" w:rsidRDefault="00757882" w:rsidP="004E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A5424" w14:textId="1D251EFF" w:rsidR="004E0C91" w:rsidRDefault="004E0C9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22DAE7" wp14:editId="58D004D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6791" cy="10050780"/>
          <wp:effectExtent l="0" t="0" r="5715" b="7620"/>
          <wp:wrapNone/>
          <wp:docPr id="1133181319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181319" name="Imagen 3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791" cy="1005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C91"/>
    <w:rsid w:val="000D6995"/>
    <w:rsid w:val="00191384"/>
    <w:rsid w:val="00191BFA"/>
    <w:rsid w:val="00320DB5"/>
    <w:rsid w:val="003C3579"/>
    <w:rsid w:val="004E0C91"/>
    <w:rsid w:val="005660F8"/>
    <w:rsid w:val="006C78E9"/>
    <w:rsid w:val="00757882"/>
    <w:rsid w:val="00912A17"/>
    <w:rsid w:val="00BE0256"/>
    <w:rsid w:val="00C6072D"/>
    <w:rsid w:val="00C87349"/>
    <w:rsid w:val="00D339D5"/>
    <w:rsid w:val="00EB1727"/>
    <w:rsid w:val="00F145F9"/>
    <w:rsid w:val="00FE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94B45A0"/>
  <w15:chartTrackingRefBased/>
  <w15:docId w15:val="{7E43014C-7DF9-4796-9A6F-B653043A9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0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0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0C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0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0C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0C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0C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0C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0C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0C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0C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0C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0C9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0C9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0C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0C9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0C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0C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E0C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0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E0C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0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0C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0C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0C9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0C9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0C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0C9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0C9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C91"/>
  </w:style>
  <w:style w:type="paragraph" w:styleId="Piedepgina">
    <w:name w:val="footer"/>
    <w:basedOn w:val="Normal"/>
    <w:link w:val="Piedepgina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velasquez</dc:creator>
  <cp:keywords/>
  <dc:description/>
  <cp:lastModifiedBy>Pedro Pablo Chacón</cp:lastModifiedBy>
  <cp:revision>7</cp:revision>
  <cp:lastPrinted>2025-10-08T21:22:00Z</cp:lastPrinted>
  <dcterms:created xsi:type="dcterms:W3CDTF">2025-07-05T22:55:00Z</dcterms:created>
  <dcterms:modified xsi:type="dcterms:W3CDTF">2026-01-05T18:15:00Z</dcterms:modified>
</cp:coreProperties>
</file>